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B9FA7" w14:textId="57F88349" w:rsidR="001C03F6" w:rsidRDefault="00F84459" w:rsidP="00F84459">
      <w:pPr>
        <w:tabs>
          <w:tab w:val="left" w:pos="5460"/>
        </w:tabs>
        <w:jc w:val="center"/>
        <w:rPr>
          <w:rFonts w:ascii="Comic Sans MS" w:hAnsi="Comic Sans MS"/>
          <w:b/>
        </w:rPr>
      </w:pPr>
      <w:bookmarkStart w:id="0" w:name="_GoBack"/>
      <w:bookmarkEnd w:id="0"/>
      <w:r>
        <w:rPr>
          <w:noProof/>
          <w:lang w:val="es-CO" w:eastAsia="es-CO"/>
        </w:rPr>
        <w:drawing>
          <wp:inline distT="0" distB="0" distL="0" distR="0" wp14:anchorId="466344FF" wp14:editId="695AC9DE">
            <wp:extent cx="381000" cy="503464"/>
            <wp:effectExtent l="0" t="0" r="0" b="0"/>
            <wp:docPr id="1" name="Imagen 1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asp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03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47F6">
        <w:rPr>
          <w:rFonts w:ascii="Arial Black" w:hAnsi="Arial Black"/>
          <w:b/>
        </w:rPr>
        <w:t>ASOCIACIÓ</w:t>
      </w:r>
      <w:r w:rsidR="001C03F6" w:rsidRPr="001C03F6">
        <w:rPr>
          <w:rFonts w:ascii="Arial Black" w:hAnsi="Arial Black"/>
          <w:b/>
        </w:rPr>
        <w:t>N SINDICAL PROFESORES UNIVERSITARIOS</w:t>
      </w:r>
    </w:p>
    <w:p w14:paraId="7D687B1E" w14:textId="31C3A793" w:rsidR="001C03F6" w:rsidRPr="00A70ADC" w:rsidRDefault="00E73669" w:rsidP="001C03F6">
      <w:pPr>
        <w:pStyle w:val="Encabezado"/>
        <w:tabs>
          <w:tab w:val="left" w:pos="5460"/>
        </w:tabs>
        <w:jc w:val="center"/>
        <w:rPr>
          <w:b/>
          <w:color w:val="000080"/>
        </w:rPr>
      </w:pPr>
      <w:r>
        <w:rPr>
          <w:b/>
          <w:color w:val="000080"/>
          <w:lang w:val="es-ES_tradnl"/>
        </w:rPr>
        <w:t xml:space="preserve">     </w:t>
      </w:r>
      <w:r w:rsidR="001C03F6" w:rsidRPr="00B926A4">
        <w:rPr>
          <w:b/>
          <w:color w:val="000080"/>
        </w:rPr>
        <w:t>Personería Jurídica No.</w:t>
      </w:r>
      <w:r w:rsidR="001C03F6">
        <w:rPr>
          <w:b/>
          <w:color w:val="000080"/>
        </w:rPr>
        <w:t xml:space="preserve"> </w:t>
      </w:r>
      <w:r w:rsidR="001C03F6" w:rsidRPr="00B926A4">
        <w:rPr>
          <w:b/>
          <w:color w:val="000080"/>
        </w:rPr>
        <w:t>0623 del 4 de Mayo de 1966 del Ministerio de Trabajo</w:t>
      </w:r>
      <w:r w:rsidR="001C03F6">
        <w:rPr>
          <w:b/>
          <w:color w:val="000080"/>
          <w:sz w:val="8"/>
          <w:szCs w:val="8"/>
        </w:rPr>
        <w:t xml:space="preserve">  </w:t>
      </w:r>
      <w:r>
        <w:rPr>
          <w:b/>
          <w:color w:val="000080"/>
          <w:sz w:val="8"/>
          <w:szCs w:val="8"/>
        </w:rPr>
        <w:t xml:space="preserve">            </w:t>
      </w:r>
    </w:p>
    <w:p w14:paraId="2C48299B" w14:textId="77777777" w:rsidR="001C03F6" w:rsidRDefault="001C03F6" w:rsidP="001C03F6">
      <w:pPr>
        <w:pStyle w:val="Encabezado"/>
        <w:rPr>
          <w:sz w:val="19"/>
        </w:rPr>
      </w:pPr>
    </w:p>
    <w:p w14:paraId="14E52403" w14:textId="21632A27" w:rsidR="00FB0F72" w:rsidRPr="00ED238A" w:rsidRDefault="008C00B3" w:rsidP="00010011">
      <w:pPr>
        <w:jc w:val="center"/>
        <w:rPr>
          <w:rFonts w:ascii="Arial" w:hAnsi="Arial" w:cs="Arial"/>
          <w:b/>
          <w:sz w:val="28"/>
          <w:szCs w:val="28"/>
        </w:rPr>
      </w:pPr>
      <w:r w:rsidRPr="00ED238A">
        <w:rPr>
          <w:rFonts w:ascii="Arial" w:hAnsi="Arial" w:cs="Arial"/>
          <w:b/>
          <w:sz w:val="28"/>
          <w:szCs w:val="28"/>
        </w:rPr>
        <w:t>¿A QUIÉ</w:t>
      </w:r>
      <w:r w:rsidR="00FE32E2" w:rsidRPr="00ED238A">
        <w:rPr>
          <w:rFonts w:ascii="Arial" w:hAnsi="Arial" w:cs="Arial"/>
          <w:b/>
          <w:sz w:val="28"/>
          <w:szCs w:val="28"/>
        </w:rPr>
        <w:t>N BENEFICIA LA UNIVERSIDAD QUE TENEMOS HOY?</w:t>
      </w:r>
    </w:p>
    <w:p w14:paraId="35A34429" w14:textId="77777777" w:rsidR="003E6DDE" w:rsidRPr="00535504" w:rsidRDefault="003E6DDE" w:rsidP="00FB0F72">
      <w:pPr>
        <w:rPr>
          <w:rFonts w:ascii="Arial" w:hAnsi="Arial" w:cs="Arial"/>
          <w:b/>
          <w:sz w:val="22"/>
          <w:szCs w:val="22"/>
        </w:rPr>
      </w:pPr>
    </w:p>
    <w:p w14:paraId="2EE199DB" w14:textId="4B845622" w:rsidR="007B20EC" w:rsidRPr="00ED238A" w:rsidRDefault="009A7D9B" w:rsidP="007B20EC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En sus orígenes la </w:t>
      </w:r>
      <w:r w:rsidR="00793896" w:rsidRPr="00ED238A">
        <w:rPr>
          <w:rFonts w:ascii="Arial" w:hAnsi="Arial" w:cs="Arial"/>
          <w:sz w:val="22"/>
          <w:szCs w:val="22"/>
        </w:rPr>
        <w:t>universidad Tecnológica de Pereira</w:t>
      </w:r>
      <w:r w:rsidRPr="00ED238A">
        <w:rPr>
          <w:rFonts w:ascii="Arial" w:hAnsi="Arial" w:cs="Arial"/>
          <w:sz w:val="22"/>
          <w:szCs w:val="22"/>
        </w:rPr>
        <w:t xml:space="preserve"> </w:t>
      </w:r>
      <w:r w:rsidR="00793896" w:rsidRPr="00ED238A">
        <w:rPr>
          <w:rFonts w:ascii="Arial" w:hAnsi="Arial" w:cs="Arial"/>
          <w:sz w:val="22"/>
          <w:szCs w:val="22"/>
        </w:rPr>
        <w:t>fue un</w:t>
      </w:r>
      <w:r w:rsidRPr="00ED238A">
        <w:rPr>
          <w:rFonts w:ascii="Arial" w:hAnsi="Arial" w:cs="Arial"/>
          <w:sz w:val="22"/>
          <w:szCs w:val="22"/>
        </w:rPr>
        <w:t xml:space="preserve"> lugar para </w:t>
      </w:r>
      <w:r w:rsidR="00A817B3" w:rsidRPr="00ED238A">
        <w:rPr>
          <w:rFonts w:ascii="Arial" w:hAnsi="Arial" w:cs="Arial"/>
          <w:sz w:val="22"/>
          <w:szCs w:val="22"/>
        </w:rPr>
        <w:t xml:space="preserve">la </w:t>
      </w:r>
      <w:r w:rsidRPr="00ED238A">
        <w:rPr>
          <w:rFonts w:ascii="Arial" w:hAnsi="Arial" w:cs="Arial"/>
          <w:sz w:val="22"/>
          <w:szCs w:val="22"/>
        </w:rPr>
        <w:t>formación profesional de ingenieros, pragmática y técnica en su espíritu. En los años setenta llega</w:t>
      </w:r>
      <w:r w:rsidR="004314CF" w:rsidRPr="00ED238A">
        <w:rPr>
          <w:rFonts w:ascii="Arial" w:hAnsi="Arial" w:cs="Arial"/>
          <w:sz w:val="22"/>
          <w:szCs w:val="22"/>
        </w:rPr>
        <w:t>ron</w:t>
      </w:r>
      <w:r w:rsidRPr="00ED238A">
        <w:rPr>
          <w:rFonts w:ascii="Arial" w:hAnsi="Arial" w:cs="Arial"/>
          <w:sz w:val="22"/>
          <w:szCs w:val="22"/>
        </w:rPr>
        <w:t xml:space="preserve"> los programas de educación </w:t>
      </w:r>
      <w:r w:rsidR="00A45E2D" w:rsidRPr="00ED238A">
        <w:rPr>
          <w:rFonts w:ascii="Arial" w:hAnsi="Arial" w:cs="Arial"/>
          <w:sz w:val="22"/>
          <w:szCs w:val="22"/>
        </w:rPr>
        <w:t>y durante</w:t>
      </w:r>
      <w:r w:rsidRPr="00ED238A">
        <w:rPr>
          <w:rFonts w:ascii="Arial" w:hAnsi="Arial" w:cs="Arial"/>
          <w:sz w:val="22"/>
          <w:szCs w:val="22"/>
        </w:rPr>
        <w:t xml:space="preserve"> los noventa</w:t>
      </w:r>
      <w:r w:rsidR="00A45E2D" w:rsidRPr="00ED238A">
        <w:rPr>
          <w:rFonts w:ascii="Arial" w:hAnsi="Arial" w:cs="Arial"/>
          <w:sz w:val="22"/>
          <w:szCs w:val="22"/>
        </w:rPr>
        <w:t>,</w:t>
      </w:r>
      <w:r w:rsidRPr="00ED238A">
        <w:rPr>
          <w:rFonts w:ascii="Arial" w:hAnsi="Arial" w:cs="Arial"/>
          <w:sz w:val="22"/>
          <w:szCs w:val="22"/>
        </w:rPr>
        <w:t xml:space="preserve"> el primer programa de filosofía. Pero u</w:t>
      </w:r>
      <w:r w:rsidR="007B20EC" w:rsidRPr="00ED238A">
        <w:rPr>
          <w:rFonts w:ascii="Arial" w:hAnsi="Arial" w:cs="Arial"/>
          <w:sz w:val="22"/>
          <w:szCs w:val="22"/>
        </w:rPr>
        <w:t xml:space="preserve">n capítulo nuevo inició </w:t>
      </w:r>
      <w:r w:rsidR="00A45E2D" w:rsidRPr="00ED238A">
        <w:rPr>
          <w:rFonts w:ascii="Arial" w:hAnsi="Arial" w:cs="Arial"/>
          <w:sz w:val="22"/>
          <w:szCs w:val="22"/>
        </w:rPr>
        <w:t>con el</w:t>
      </w:r>
      <w:r w:rsidR="008F3FE0" w:rsidRPr="00ED238A">
        <w:rPr>
          <w:rFonts w:ascii="Arial" w:hAnsi="Arial" w:cs="Arial"/>
          <w:sz w:val="22"/>
          <w:szCs w:val="22"/>
        </w:rPr>
        <w:t xml:space="preserve"> terremoto de 1999</w:t>
      </w:r>
      <w:r w:rsidR="00E00AE0" w:rsidRPr="00ED238A">
        <w:rPr>
          <w:rFonts w:ascii="Arial" w:hAnsi="Arial" w:cs="Arial"/>
          <w:sz w:val="22"/>
          <w:szCs w:val="22"/>
        </w:rPr>
        <w:t xml:space="preserve"> que afectó las estructuras de varios edificios y entre ellos el colapso del edificio de Bellas Artes</w:t>
      </w:r>
      <w:r w:rsidR="00663AC9" w:rsidRPr="00ED238A">
        <w:rPr>
          <w:rFonts w:ascii="Arial" w:hAnsi="Arial" w:cs="Arial"/>
          <w:sz w:val="22"/>
          <w:szCs w:val="22"/>
        </w:rPr>
        <w:t xml:space="preserve"> y Humanidades lo que finalmente favoreció</w:t>
      </w:r>
      <w:r w:rsidR="007B20EC" w:rsidRPr="00ED238A">
        <w:rPr>
          <w:rFonts w:ascii="Arial" w:hAnsi="Arial" w:cs="Arial"/>
          <w:sz w:val="22"/>
          <w:szCs w:val="22"/>
        </w:rPr>
        <w:t xml:space="preserve"> la llegada de recursos  nacionales  e internacionales, que transformaron el espacio físico de la universidad. </w:t>
      </w:r>
    </w:p>
    <w:p w14:paraId="3DE51AAD" w14:textId="77777777" w:rsidR="007B20EC" w:rsidRPr="00ED238A" w:rsidRDefault="007B20EC" w:rsidP="003E6DDE">
      <w:pPr>
        <w:jc w:val="both"/>
        <w:rPr>
          <w:rFonts w:ascii="Arial" w:hAnsi="Arial" w:cs="Arial"/>
          <w:sz w:val="22"/>
          <w:szCs w:val="22"/>
        </w:rPr>
      </w:pPr>
    </w:p>
    <w:p w14:paraId="23110007" w14:textId="31FF256A" w:rsidR="003E6DDE" w:rsidRPr="00ED238A" w:rsidRDefault="009A7D9B" w:rsidP="003E6DDE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 </w:t>
      </w:r>
      <w:r w:rsidR="003E6DDE" w:rsidRPr="00ED238A">
        <w:rPr>
          <w:rFonts w:ascii="Arial" w:hAnsi="Arial" w:cs="Arial"/>
          <w:sz w:val="22"/>
          <w:szCs w:val="22"/>
        </w:rPr>
        <w:t xml:space="preserve">La universidad de hoy </w:t>
      </w:r>
      <w:r w:rsidR="009B2510" w:rsidRPr="00ED238A">
        <w:rPr>
          <w:rFonts w:ascii="Arial" w:hAnsi="Arial" w:cs="Arial"/>
          <w:sz w:val="22"/>
          <w:szCs w:val="22"/>
        </w:rPr>
        <w:t>resulta</w:t>
      </w:r>
      <w:r w:rsidR="003E6DDE" w:rsidRPr="00ED238A">
        <w:rPr>
          <w:rFonts w:ascii="Arial" w:hAnsi="Arial" w:cs="Arial"/>
          <w:sz w:val="22"/>
          <w:szCs w:val="22"/>
        </w:rPr>
        <w:t xml:space="preserve"> una universidad segmentada</w:t>
      </w:r>
      <w:r w:rsidR="00194110" w:rsidRPr="00ED238A">
        <w:rPr>
          <w:rFonts w:ascii="Arial" w:hAnsi="Arial" w:cs="Arial"/>
          <w:sz w:val="22"/>
          <w:szCs w:val="22"/>
        </w:rPr>
        <w:t>, en especial</w:t>
      </w:r>
      <w:r w:rsidR="00942C58" w:rsidRPr="00ED238A">
        <w:rPr>
          <w:rFonts w:ascii="Arial" w:hAnsi="Arial" w:cs="Arial"/>
          <w:sz w:val="22"/>
          <w:szCs w:val="22"/>
        </w:rPr>
        <w:t xml:space="preserve"> </w:t>
      </w:r>
      <w:r w:rsidR="00A45E2D" w:rsidRPr="00ED238A">
        <w:rPr>
          <w:rFonts w:ascii="Arial" w:hAnsi="Arial" w:cs="Arial"/>
          <w:sz w:val="22"/>
          <w:szCs w:val="22"/>
        </w:rPr>
        <w:t xml:space="preserve">en </w:t>
      </w:r>
      <w:r w:rsidR="00194110" w:rsidRPr="00ED238A">
        <w:rPr>
          <w:rFonts w:ascii="Arial" w:hAnsi="Arial" w:cs="Arial"/>
          <w:sz w:val="22"/>
          <w:szCs w:val="22"/>
        </w:rPr>
        <w:t>su</w:t>
      </w:r>
      <w:r w:rsidR="00942C58" w:rsidRPr="00ED238A">
        <w:rPr>
          <w:rFonts w:ascii="Arial" w:hAnsi="Arial" w:cs="Arial"/>
          <w:sz w:val="22"/>
          <w:szCs w:val="22"/>
        </w:rPr>
        <w:t xml:space="preserve"> parte administrativa</w:t>
      </w:r>
      <w:r w:rsidR="00194110" w:rsidRPr="00ED238A">
        <w:rPr>
          <w:rFonts w:ascii="Arial" w:hAnsi="Arial" w:cs="Arial"/>
          <w:sz w:val="22"/>
          <w:szCs w:val="22"/>
        </w:rPr>
        <w:t>:</w:t>
      </w:r>
      <w:r w:rsidR="00942C58" w:rsidRPr="00ED238A">
        <w:rPr>
          <w:rFonts w:ascii="Arial" w:hAnsi="Arial" w:cs="Arial"/>
          <w:sz w:val="22"/>
          <w:szCs w:val="22"/>
        </w:rPr>
        <w:t xml:space="preserve"> </w:t>
      </w:r>
      <w:r w:rsidR="00A45E2D" w:rsidRPr="00ED238A">
        <w:rPr>
          <w:rFonts w:ascii="Arial" w:hAnsi="Arial" w:cs="Arial"/>
          <w:sz w:val="22"/>
          <w:szCs w:val="22"/>
        </w:rPr>
        <w:t>divididos sus</w:t>
      </w:r>
      <w:r w:rsidR="003E6DDE" w:rsidRPr="00ED238A">
        <w:rPr>
          <w:rFonts w:ascii="Arial" w:hAnsi="Arial" w:cs="Arial"/>
          <w:sz w:val="22"/>
          <w:szCs w:val="22"/>
        </w:rPr>
        <w:t xml:space="preserve"> profesores, </w:t>
      </w:r>
      <w:r w:rsidR="00194110" w:rsidRPr="00ED238A">
        <w:rPr>
          <w:rFonts w:ascii="Arial" w:hAnsi="Arial" w:cs="Arial"/>
          <w:sz w:val="22"/>
          <w:szCs w:val="22"/>
        </w:rPr>
        <w:t>los estudiantes, d</w:t>
      </w:r>
      <w:r w:rsidR="003E6DDE" w:rsidRPr="00ED238A">
        <w:rPr>
          <w:rFonts w:ascii="Arial" w:hAnsi="Arial" w:cs="Arial"/>
          <w:sz w:val="22"/>
          <w:szCs w:val="22"/>
        </w:rPr>
        <w:t xml:space="preserve">istintas formas </w:t>
      </w:r>
      <w:r w:rsidR="00C4053B" w:rsidRPr="00ED238A">
        <w:rPr>
          <w:rFonts w:ascii="Arial" w:hAnsi="Arial" w:cs="Arial"/>
          <w:sz w:val="22"/>
          <w:szCs w:val="22"/>
        </w:rPr>
        <w:t>de vinculación</w:t>
      </w:r>
      <w:r w:rsidR="003E6DDE" w:rsidRPr="00ED238A">
        <w:rPr>
          <w:rFonts w:ascii="Arial" w:hAnsi="Arial" w:cs="Arial"/>
          <w:sz w:val="22"/>
          <w:szCs w:val="22"/>
        </w:rPr>
        <w:t xml:space="preserve">, distintas </w:t>
      </w:r>
      <w:r w:rsidR="00C4053B" w:rsidRPr="00ED238A">
        <w:rPr>
          <w:rFonts w:ascii="Arial" w:hAnsi="Arial" w:cs="Arial"/>
          <w:sz w:val="22"/>
          <w:szCs w:val="22"/>
        </w:rPr>
        <w:t>maneras de</w:t>
      </w:r>
      <w:r w:rsidR="003E6DDE" w:rsidRPr="00ED238A">
        <w:rPr>
          <w:rFonts w:ascii="Arial" w:hAnsi="Arial" w:cs="Arial"/>
          <w:sz w:val="22"/>
          <w:szCs w:val="22"/>
        </w:rPr>
        <w:t xml:space="preserve"> matrícula, distintas maneras de agenciar la organización de la universidad. ¿A qué responde este modelo?</w:t>
      </w:r>
      <w:r w:rsidR="009B2510" w:rsidRPr="00ED238A">
        <w:rPr>
          <w:rFonts w:ascii="Arial" w:hAnsi="Arial" w:cs="Arial"/>
          <w:sz w:val="22"/>
          <w:szCs w:val="22"/>
        </w:rPr>
        <w:t xml:space="preserve"> </w:t>
      </w:r>
      <w:r w:rsidR="003E6DDE" w:rsidRPr="00ED238A">
        <w:rPr>
          <w:rFonts w:ascii="Arial" w:hAnsi="Arial" w:cs="Arial"/>
          <w:sz w:val="22"/>
          <w:szCs w:val="22"/>
        </w:rPr>
        <w:t>¿Cuál fue su origen?</w:t>
      </w:r>
    </w:p>
    <w:p w14:paraId="5E3ABED1" w14:textId="77777777" w:rsidR="003E6DDE" w:rsidRPr="00ED238A" w:rsidRDefault="003E6DDE" w:rsidP="003E6DDE">
      <w:pPr>
        <w:jc w:val="both"/>
        <w:rPr>
          <w:rFonts w:ascii="Arial" w:hAnsi="Arial" w:cs="Arial"/>
          <w:sz w:val="22"/>
          <w:szCs w:val="22"/>
        </w:rPr>
      </w:pPr>
    </w:p>
    <w:p w14:paraId="6F2D333A" w14:textId="76C75833" w:rsidR="00A45E2D" w:rsidRPr="00ED238A" w:rsidRDefault="00313BFE" w:rsidP="003E6DDE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EL mejoramiento </w:t>
      </w:r>
      <w:r w:rsidR="00A45E2D" w:rsidRPr="00ED238A">
        <w:rPr>
          <w:rFonts w:ascii="Arial" w:hAnsi="Arial" w:cs="Arial"/>
          <w:sz w:val="22"/>
          <w:szCs w:val="22"/>
        </w:rPr>
        <w:t>de la planta física</w:t>
      </w:r>
      <w:r w:rsidRPr="00ED238A">
        <w:rPr>
          <w:rFonts w:ascii="Arial" w:hAnsi="Arial" w:cs="Arial"/>
          <w:sz w:val="22"/>
          <w:szCs w:val="22"/>
        </w:rPr>
        <w:t xml:space="preserve">, </w:t>
      </w:r>
      <w:r w:rsidR="00C4053B" w:rsidRPr="00ED238A">
        <w:rPr>
          <w:rFonts w:ascii="Arial" w:hAnsi="Arial" w:cs="Arial"/>
          <w:sz w:val="22"/>
          <w:szCs w:val="22"/>
        </w:rPr>
        <w:t>la internacionalización</w:t>
      </w:r>
      <w:r w:rsidRPr="00ED238A">
        <w:rPr>
          <w:rFonts w:ascii="Arial" w:hAnsi="Arial" w:cs="Arial"/>
          <w:sz w:val="22"/>
          <w:szCs w:val="22"/>
        </w:rPr>
        <w:t xml:space="preserve"> y el crecimiento, </w:t>
      </w:r>
      <w:r w:rsidR="00A45E2D" w:rsidRPr="00ED238A">
        <w:rPr>
          <w:rFonts w:ascii="Arial" w:hAnsi="Arial" w:cs="Arial"/>
          <w:sz w:val="22"/>
          <w:szCs w:val="22"/>
        </w:rPr>
        <w:t>florecieron</w:t>
      </w:r>
      <w:r w:rsidRPr="00ED238A">
        <w:rPr>
          <w:rFonts w:ascii="Arial" w:hAnsi="Arial" w:cs="Arial"/>
          <w:sz w:val="22"/>
          <w:szCs w:val="22"/>
        </w:rPr>
        <w:t xml:space="preserve"> a partir del año 2001, fecha en </w:t>
      </w:r>
      <w:r w:rsidR="00A45E2D" w:rsidRPr="00ED238A">
        <w:rPr>
          <w:rFonts w:ascii="Arial" w:hAnsi="Arial" w:cs="Arial"/>
          <w:sz w:val="22"/>
          <w:szCs w:val="22"/>
        </w:rPr>
        <w:t>la cual llegó</w:t>
      </w:r>
      <w:r w:rsidRPr="00ED238A">
        <w:rPr>
          <w:rFonts w:ascii="Arial" w:hAnsi="Arial" w:cs="Arial"/>
          <w:sz w:val="22"/>
          <w:szCs w:val="22"/>
        </w:rPr>
        <w:t xml:space="preserve"> un rector-gerente, atemperado en las bregas políticas de la izquierda de los años </w:t>
      </w:r>
      <w:r w:rsidR="00C4053B" w:rsidRPr="00ED238A">
        <w:rPr>
          <w:rFonts w:ascii="Arial" w:hAnsi="Arial" w:cs="Arial"/>
          <w:sz w:val="22"/>
          <w:szCs w:val="22"/>
        </w:rPr>
        <w:t>setenta y</w:t>
      </w:r>
      <w:r w:rsidRPr="00ED238A">
        <w:rPr>
          <w:rFonts w:ascii="Arial" w:hAnsi="Arial" w:cs="Arial"/>
          <w:sz w:val="22"/>
          <w:szCs w:val="22"/>
        </w:rPr>
        <w:t xml:space="preserve"> en el giro liberal d</w:t>
      </w:r>
      <w:r w:rsidR="002F0394" w:rsidRPr="00ED238A">
        <w:rPr>
          <w:rFonts w:ascii="Arial" w:hAnsi="Arial" w:cs="Arial"/>
          <w:sz w:val="22"/>
          <w:szCs w:val="22"/>
        </w:rPr>
        <w:t>e la década de los años noventa,</w:t>
      </w:r>
      <w:r w:rsidRPr="00ED238A">
        <w:rPr>
          <w:rFonts w:ascii="Arial" w:hAnsi="Arial" w:cs="Arial"/>
          <w:sz w:val="22"/>
          <w:szCs w:val="22"/>
        </w:rPr>
        <w:t xml:space="preserve"> Luís Enrique A</w:t>
      </w:r>
      <w:r w:rsidR="002F0394" w:rsidRPr="00ED238A">
        <w:rPr>
          <w:rFonts w:ascii="Arial" w:hAnsi="Arial" w:cs="Arial"/>
          <w:sz w:val="22"/>
          <w:szCs w:val="22"/>
        </w:rPr>
        <w:t>rango</w:t>
      </w:r>
      <w:r w:rsidR="00010011" w:rsidRPr="00ED238A">
        <w:rPr>
          <w:rFonts w:ascii="Arial" w:hAnsi="Arial" w:cs="Arial"/>
          <w:sz w:val="22"/>
          <w:szCs w:val="22"/>
        </w:rPr>
        <w:t xml:space="preserve"> Jiménez</w:t>
      </w:r>
      <w:r w:rsidR="002F0394" w:rsidRPr="00ED238A">
        <w:rPr>
          <w:rFonts w:ascii="Arial" w:hAnsi="Arial" w:cs="Arial"/>
          <w:sz w:val="22"/>
          <w:szCs w:val="22"/>
        </w:rPr>
        <w:t>, a pesar de</w:t>
      </w:r>
      <w:r w:rsidR="00A45E2D" w:rsidRPr="00ED238A">
        <w:rPr>
          <w:rFonts w:ascii="Arial" w:hAnsi="Arial" w:cs="Arial"/>
          <w:sz w:val="22"/>
          <w:szCs w:val="22"/>
        </w:rPr>
        <w:t xml:space="preserve"> </w:t>
      </w:r>
      <w:r w:rsidR="002F0394" w:rsidRPr="00ED238A">
        <w:rPr>
          <w:rFonts w:ascii="Arial" w:hAnsi="Arial" w:cs="Arial"/>
          <w:sz w:val="22"/>
          <w:szCs w:val="22"/>
        </w:rPr>
        <w:t xml:space="preserve">que </w:t>
      </w:r>
      <w:r w:rsidR="0077754A" w:rsidRPr="00ED238A">
        <w:rPr>
          <w:rFonts w:ascii="Arial" w:hAnsi="Arial" w:cs="Arial"/>
          <w:sz w:val="22"/>
          <w:szCs w:val="22"/>
        </w:rPr>
        <w:t>sus orígenes</w:t>
      </w:r>
      <w:r w:rsidR="00BF0535" w:rsidRPr="00ED238A">
        <w:rPr>
          <w:rFonts w:ascii="Arial" w:hAnsi="Arial" w:cs="Arial"/>
          <w:sz w:val="22"/>
          <w:szCs w:val="22"/>
        </w:rPr>
        <w:t xml:space="preserve"> profesionales</w:t>
      </w:r>
      <w:r w:rsidR="0097164C" w:rsidRPr="00ED238A">
        <w:rPr>
          <w:rFonts w:ascii="Arial" w:hAnsi="Arial" w:cs="Arial"/>
          <w:sz w:val="22"/>
          <w:szCs w:val="22"/>
        </w:rPr>
        <w:t xml:space="preserve"> </w:t>
      </w:r>
      <w:r w:rsidR="002F0394" w:rsidRPr="00ED238A">
        <w:rPr>
          <w:rFonts w:ascii="Arial" w:hAnsi="Arial" w:cs="Arial"/>
          <w:sz w:val="22"/>
          <w:szCs w:val="22"/>
        </w:rPr>
        <w:t>se remontan</w:t>
      </w:r>
      <w:r w:rsidR="0077754A" w:rsidRPr="00ED238A">
        <w:rPr>
          <w:rFonts w:ascii="Arial" w:hAnsi="Arial" w:cs="Arial"/>
          <w:sz w:val="22"/>
          <w:szCs w:val="22"/>
        </w:rPr>
        <w:t xml:space="preserve"> a la docencia</w:t>
      </w:r>
      <w:r w:rsidRPr="00ED238A">
        <w:rPr>
          <w:rFonts w:ascii="Arial" w:hAnsi="Arial" w:cs="Arial"/>
          <w:sz w:val="22"/>
          <w:szCs w:val="22"/>
        </w:rPr>
        <w:t xml:space="preserve"> y </w:t>
      </w:r>
      <w:r w:rsidR="0077754A" w:rsidRPr="00ED238A">
        <w:rPr>
          <w:rFonts w:ascii="Arial" w:hAnsi="Arial" w:cs="Arial"/>
          <w:sz w:val="22"/>
          <w:szCs w:val="22"/>
        </w:rPr>
        <w:t xml:space="preserve">el </w:t>
      </w:r>
      <w:r w:rsidR="00BF0535" w:rsidRPr="00ED238A">
        <w:rPr>
          <w:rFonts w:ascii="Arial" w:hAnsi="Arial" w:cs="Arial"/>
          <w:sz w:val="22"/>
          <w:szCs w:val="22"/>
        </w:rPr>
        <w:t>activismo</w:t>
      </w:r>
      <w:r w:rsidRPr="00ED238A">
        <w:rPr>
          <w:rFonts w:ascii="Arial" w:hAnsi="Arial" w:cs="Arial"/>
          <w:sz w:val="22"/>
          <w:szCs w:val="22"/>
        </w:rPr>
        <w:t xml:space="preserve"> sindical, su paso por </w:t>
      </w:r>
      <w:r w:rsidR="00010011" w:rsidRPr="00ED238A">
        <w:rPr>
          <w:rFonts w:ascii="Arial" w:hAnsi="Arial" w:cs="Arial"/>
          <w:sz w:val="22"/>
          <w:szCs w:val="22"/>
        </w:rPr>
        <w:t>extintas</w:t>
      </w:r>
      <w:r w:rsidR="00C4053B" w:rsidRPr="00ED238A">
        <w:rPr>
          <w:rFonts w:ascii="Arial" w:hAnsi="Arial" w:cs="Arial"/>
          <w:sz w:val="22"/>
          <w:szCs w:val="22"/>
        </w:rPr>
        <w:t xml:space="preserve"> empresa</w:t>
      </w:r>
      <w:r w:rsidR="00010011" w:rsidRPr="00ED238A">
        <w:rPr>
          <w:rFonts w:ascii="Arial" w:hAnsi="Arial" w:cs="Arial"/>
          <w:sz w:val="22"/>
          <w:szCs w:val="22"/>
        </w:rPr>
        <w:t>s</w:t>
      </w:r>
      <w:r w:rsidR="00194FFA" w:rsidRPr="00ED238A">
        <w:rPr>
          <w:rFonts w:ascii="Arial" w:hAnsi="Arial" w:cs="Arial"/>
          <w:sz w:val="22"/>
          <w:szCs w:val="22"/>
        </w:rPr>
        <w:t xml:space="preserve"> del E</w:t>
      </w:r>
      <w:r w:rsidR="00A45E2D" w:rsidRPr="00ED238A">
        <w:rPr>
          <w:rFonts w:ascii="Arial" w:hAnsi="Arial" w:cs="Arial"/>
          <w:sz w:val="22"/>
          <w:szCs w:val="22"/>
        </w:rPr>
        <w:t xml:space="preserve">stado como </w:t>
      </w:r>
      <w:r w:rsidR="00010011" w:rsidRPr="00ED238A">
        <w:rPr>
          <w:rFonts w:ascii="Arial" w:hAnsi="Arial" w:cs="Arial"/>
          <w:sz w:val="22"/>
          <w:szCs w:val="22"/>
        </w:rPr>
        <w:t>Telecom y</w:t>
      </w:r>
      <w:r w:rsidR="00C4053B" w:rsidRPr="00ED238A">
        <w:rPr>
          <w:rFonts w:ascii="Arial" w:hAnsi="Arial" w:cs="Arial"/>
          <w:sz w:val="22"/>
          <w:szCs w:val="22"/>
        </w:rPr>
        <w:t xml:space="preserve"> las</w:t>
      </w:r>
      <w:r w:rsidR="004C3F5E" w:rsidRPr="00ED238A">
        <w:rPr>
          <w:rFonts w:ascii="Arial" w:hAnsi="Arial" w:cs="Arial"/>
          <w:sz w:val="22"/>
          <w:szCs w:val="22"/>
        </w:rPr>
        <w:t xml:space="preserve"> Empresas Pú</w:t>
      </w:r>
      <w:r w:rsidRPr="00ED238A">
        <w:rPr>
          <w:rFonts w:ascii="Arial" w:hAnsi="Arial" w:cs="Arial"/>
          <w:sz w:val="22"/>
          <w:szCs w:val="22"/>
        </w:rPr>
        <w:t>blicas de Pereira</w:t>
      </w:r>
      <w:r w:rsidR="00010011" w:rsidRPr="00ED238A">
        <w:rPr>
          <w:rFonts w:ascii="Arial" w:hAnsi="Arial" w:cs="Arial"/>
          <w:sz w:val="22"/>
          <w:szCs w:val="22"/>
        </w:rPr>
        <w:t>,</w:t>
      </w:r>
      <w:r w:rsidRPr="00ED238A">
        <w:rPr>
          <w:rFonts w:ascii="Arial" w:hAnsi="Arial" w:cs="Arial"/>
          <w:sz w:val="22"/>
          <w:szCs w:val="22"/>
        </w:rPr>
        <w:t xml:space="preserve"> y otras aventuras </w:t>
      </w:r>
      <w:r w:rsidR="009066CE" w:rsidRPr="00ED238A">
        <w:rPr>
          <w:rFonts w:ascii="Arial" w:hAnsi="Arial" w:cs="Arial"/>
          <w:sz w:val="22"/>
          <w:szCs w:val="22"/>
        </w:rPr>
        <w:t>de carácter privado le</w:t>
      </w:r>
      <w:r w:rsidRPr="00ED238A">
        <w:rPr>
          <w:rFonts w:ascii="Arial" w:hAnsi="Arial" w:cs="Arial"/>
          <w:sz w:val="22"/>
          <w:szCs w:val="22"/>
        </w:rPr>
        <w:t xml:space="preserve"> </w:t>
      </w:r>
      <w:r w:rsidR="00A45E2D" w:rsidRPr="00ED238A">
        <w:rPr>
          <w:rFonts w:ascii="Arial" w:hAnsi="Arial" w:cs="Arial"/>
          <w:sz w:val="22"/>
          <w:szCs w:val="22"/>
        </w:rPr>
        <w:t>garantizaron</w:t>
      </w:r>
      <w:r w:rsidRPr="00ED238A">
        <w:rPr>
          <w:rFonts w:ascii="Arial" w:hAnsi="Arial" w:cs="Arial"/>
          <w:sz w:val="22"/>
          <w:szCs w:val="22"/>
        </w:rPr>
        <w:t xml:space="preserve"> un </w:t>
      </w:r>
      <w:r w:rsidR="00C4053B" w:rsidRPr="00ED238A">
        <w:rPr>
          <w:rFonts w:ascii="Arial" w:hAnsi="Arial" w:cs="Arial"/>
          <w:sz w:val="22"/>
          <w:szCs w:val="22"/>
        </w:rPr>
        <w:t>modelo de</w:t>
      </w:r>
      <w:r w:rsidRPr="00ED238A">
        <w:rPr>
          <w:rFonts w:ascii="Arial" w:hAnsi="Arial" w:cs="Arial"/>
          <w:sz w:val="22"/>
          <w:szCs w:val="22"/>
        </w:rPr>
        <w:t xml:space="preserve"> </w:t>
      </w:r>
      <w:r w:rsidR="00945E55" w:rsidRPr="00ED238A">
        <w:rPr>
          <w:rFonts w:ascii="Arial" w:hAnsi="Arial" w:cs="Arial"/>
          <w:sz w:val="22"/>
          <w:szCs w:val="22"/>
        </w:rPr>
        <w:t xml:space="preserve">gestión administrativa, y un prestigio de </w:t>
      </w:r>
      <w:r w:rsidRPr="00ED238A">
        <w:rPr>
          <w:rFonts w:ascii="Arial" w:hAnsi="Arial" w:cs="Arial"/>
          <w:sz w:val="22"/>
          <w:szCs w:val="22"/>
        </w:rPr>
        <w:t xml:space="preserve">rector fogueado y acorde </w:t>
      </w:r>
      <w:r w:rsidR="00C4053B" w:rsidRPr="00ED238A">
        <w:rPr>
          <w:rFonts w:ascii="Arial" w:hAnsi="Arial" w:cs="Arial"/>
          <w:sz w:val="22"/>
          <w:szCs w:val="22"/>
        </w:rPr>
        <w:t>con el</w:t>
      </w:r>
      <w:r w:rsidR="00945E55" w:rsidRPr="00ED238A">
        <w:rPr>
          <w:rFonts w:ascii="Arial" w:hAnsi="Arial" w:cs="Arial"/>
          <w:sz w:val="22"/>
          <w:szCs w:val="22"/>
        </w:rPr>
        <w:t xml:space="preserve"> siglo XXI, desde una perspectiva de mercado.</w:t>
      </w:r>
    </w:p>
    <w:p w14:paraId="6073E666" w14:textId="77777777" w:rsidR="00A45E2D" w:rsidRPr="00ED238A" w:rsidRDefault="00A45E2D" w:rsidP="003E6DDE">
      <w:pPr>
        <w:jc w:val="both"/>
        <w:rPr>
          <w:rFonts w:ascii="Arial" w:hAnsi="Arial" w:cs="Arial"/>
          <w:sz w:val="22"/>
          <w:szCs w:val="22"/>
        </w:rPr>
      </w:pPr>
    </w:p>
    <w:p w14:paraId="5EB0E074" w14:textId="04ADD743" w:rsidR="00313BFE" w:rsidRPr="00ED238A" w:rsidRDefault="00A45E2D" w:rsidP="003E6DDE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A</w:t>
      </w:r>
      <w:r w:rsidR="00313BFE" w:rsidRPr="00ED238A">
        <w:rPr>
          <w:rFonts w:ascii="Arial" w:hAnsi="Arial" w:cs="Arial"/>
          <w:sz w:val="22"/>
          <w:szCs w:val="22"/>
        </w:rPr>
        <w:t xml:space="preserve"> su llegada</w:t>
      </w:r>
      <w:r w:rsidR="004C3F5E" w:rsidRPr="00ED238A">
        <w:rPr>
          <w:rFonts w:ascii="Arial" w:hAnsi="Arial" w:cs="Arial"/>
          <w:sz w:val="22"/>
          <w:szCs w:val="22"/>
        </w:rPr>
        <w:t>,</w:t>
      </w:r>
      <w:r w:rsidRPr="00ED238A">
        <w:rPr>
          <w:rFonts w:ascii="Arial" w:hAnsi="Arial" w:cs="Arial"/>
          <w:sz w:val="22"/>
          <w:szCs w:val="22"/>
        </w:rPr>
        <w:t xml:space="preserve"> recibida con agrado por distintos sectores de la universidad</w:t>
      </w:r>
      <w:r w:rsidR="004C3F5E" w:rsidRPr="00ED238A">
        <w:rPr>
          <w:rFonts w:ascii="Arial" w:hAnsi="Arial" w:cs="Arial"/>
          <w:sz w:val="22"/>
          <w:szCs w:val="22"/>
        </w:rPr>
        <w:t>,</w:t>
      </w:r>
      <w:r w:rsidRPr="00ED238A">
        <w:rPr>
          <w:rFonts w:ascii="Arial" w:hAnsi="Arial" w:cs="Arial"/>
          <w:sz w:val="22"/>
          <w:szCs w:val="22"/>
        </w:rPr>
        <w:t xml:space="preserve"> parecía cerrado el ciclo de </w:t>
      </w:r>
      <w:r w:rsidR="00313BFE" w:rsidRPr="00ED238A">
        <w:rPr>
          <w:rFonts w:ascii="Arial" w:hAnsi="Arial" w:cs="Arial"/>
          <w:sz w:val="22"/>
          <w:szCs w:val="22"/>
        </w:rPr>
        <w:t xml:space="preserve">profesores </w:t>
      </w:r>
      <w:r w:rsidRPr="00ED238A">
        <w:rPr>
          <w:rFonts w:ascii="Arial" w:hAnsi="Arial" w:cs="Arial"/>
          <w:sz w:val="22"/>
          <w:szCs w:val="22"/>
        </w:rPr>
        <w:t xml:space="preserve">de carrera convertidos en rectores </w:t>
      </w:r>
      <w:r w:rsidR="00313BFE" w:rsidRPr="00ED238A">
        <w:rPr>
          <w:rFonts w:ascii="Arial" w:hAnsi="Arial" w:cs="Arial"/>
          <w:sz w:val="22"/>
          <w:szCs w:val="22"/>
        </w:rPr>
        <w:t xml:space="preserve">como lo </w:t>
      </w:r>
      <w:r w:rsidR="00C4053B" w:rsidRPr="00ED238A">
        <w:rPr>
          <w:rFonts w:ascii="Arial" w:hAnsi="Arial" w:cs="Arial"/>
          <w:sz w:val="22"/>
          <w:szCs w:val="22"/>
        </w:rPr>
        <w:t>fueron Carlos</w:t>
      </w:r>
      <w:r w:rsidR="00313BFE" w:rsidRPr="00ED238A">
        <w:rPr>
          <w:rFonts w:ascii="Arial" w:hAnsi="Arial" w:cs="Arial"/>
          <w:sz w:val="22"/>
          <w:szCs w:val="22"/>
        </w:rPr>
        <w:t xml:space="preserve"> Alberto Ossa</w:t>
      </w:r>
      <w:r w:rsidR="00010011" w:rsidRPr="00ED23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10011" w:rsidRPr="00ED238A">
        <w:rPr>
          <w:rFonts w:ascii="Arial" w:hAnsi="Arial" w:cs="Arial"/>
          <w:sz w:val="22"/>
          <w:szCs w:val="22"/>
        </w:rPr>
        <w:t>Ossa</w:t>
      </w:r>
      <w:proofErr w:type="spellEnd"/>
      <w:r w:rsidR="00313BFE" w:rsidRPr="00ED238A">
        <w:rPr>
          <w:rFonts w:ascii="Arial" w:hAnsi="Arial" w:cs="Arial"/>
          <w:sz w:val="22"/>
          <w:szCs w:val="22"/>
        </w:rPr>
        <w:t>, Ricardo Orozco</w:t>
      </w:r>
      <w:r w:rsidR="00010011" w:rsidRPr="00ED238A">
        <w:rPr>
          <w:rFonts w:ascii="Arial" w:hAnsi="Arial" w:cs="Arial"/>
          <w:sz w:val="22"/>
          <w:szCs w:val="22"/>
        </w:rPr>
        <w:t xml:space="preserve"> Restrepo o Javier Arroyave Ochoa.</w:t>
      </w:r>
      <w:r w:rsidR="00313BFE" w:rsidRPr="00ED238A">
        <w:rPr>
          <w:rFonts w:ascii="Arial" w:hAnsi="Arial" w:cs="Arial"/>
          <w:sz w:val="22"/>
          <w:szCs w:val="22"/>
        </w:rPr>
        <w:t xml:space="preserve"> </w:t>
      </w:r>
      <w:r w:rsidR="004C3F5E" w:rsidRPr="00ED238A">
        <w:rPr>
          <w:rFonts w:ascii="Arial" w:hAnsi="Arial" w:cs="Arial"/>
          <w:sz w:val="22"/>
          <w:szCs w:val="22"/>
        </w:rPr>
        <w:t xml:space="preserve"> </w:t>
      </w:r>
      <w:r w:rsidR="00313BFE" w:rsidRPr="00ED238A">
        <w:rPr>
          <w:rFonts w:ascii="Arial" w:hAnsi="Arial" w:cs="Arial"/>
          <w:sz w:val="22"/>
          <w:szCs w:val="22"/>
        </w:rPr>
        <w:t xml:space="preserve">Con Luís Enrique llegaba la figura </w:t>
      </w:r>
      <w:r w:rsidR="00663AC9" w:rsidRPr="00ED238A">
        <w:rPr>
          <w:rFonts w:ascii="Arial" w:hAnsi="Arial" w:cs="Arial"/>
          <w:sz w:val="22"/>
          <w:szCs w:val="22"/>
        </w:rPr>
        <w:t>del gestor de recursos para  la academia</w:t>
      </w:r>
      <w:r w:rsidRPr="00ED238A">
        <w:rPr>
          <w:rFonts w:ascii="Arial" w:hAnsi="Arial" w:cs="Arial"/>
          <w:sz w:val="22"/>
          <w:szCs w:val="22"/>
        </w:rPr>
        <w:t xml:space="preserve">; esa idea </w:t>
      </w:r>
      <w:r w:rsidR="006D51FD" w:rsidRPr="00ED238A">
        <w:rPr>
          <w:rFonts w:ascii="Arial" w:hAnsi="Arial" w:cs="Arial"/>
          <w:sz w:val="22"/>
          <w:szCs w:val="22"/>
        </w:rPr>
        <w:t xml:space="preserve">acorde con </w:t>
      </w:r>
      <w:r w:rsidR="005C4BC2" w:rsidRPr="00ED238A">
        <w:rPr>
          <w:rFonts w:ascii="Arial" w:hAnsi="Arial" w:cs="Arial"/>
          <w:sz w:val="22"/>
          <w:szCs w:val="22"/>
        </w:rPr>
        <w:t>las propuestas</w:t>
      </w:r>
      <w:r w:rsidRPr="00ED238A">
        <w:rPr>
          <w:rFonts w:ascii="Arial" w:hAnsi="Arial" w:cs="Arial"/>
          <w:sz w:val="22"/>
          <w:szCs w:val="22"/>
        </w:rPr>
        <w:t xml:space="preserve"> neo</w:t>
      </w:r>
      <w:r w:rsidR="00614279" w:rsidRPr="00ED238A">
        <w:rPr>
          <w:rFonts w:ascii="Arial" w:hAnsi="Arial" w:cs="Arial"/>
          <w:sz w:val="22"/>
          <w:szCs w:val="22"/>
        </w:rPr>
        <w:t>-</w:t>
      </w:r>
      <w:r w:rsidR="00C4053B" w:rsidRPr="00ED238A">
        <w:rPr>
          <w:rFonts w:ascii="Arial" w:hAnsi="Arial" w:cs="Arial"/>
          <w:sz w:val="22"/>
          <w:szCs w:val="22"/>
        </w:rPr>
        <w:t>liberales del</w:t>
      </w:r>
      <w:r w:rsidRPr="00ED238A">
        <w:rPr>
          <w:rFonts w:ascii="Arial" w:hAnsi="Arial" w:cs="Arial"/>
          <w:sz w:val="22"/>
          <w:szCs w:val="22"/>
        </w:rPr>
        <w:t xml:space="preserve"> siglo XXI, que encontraron en él un perfecto ejecutor, debido a sus aspiraciones personales,</w:t>
      </w:r>
      <w:r w:rsidR="001232A2" w:rsidRPr="00ED238A">
        <w:rPr>
          <w:rFonts w:ascii="Arial" w:hAnsi="Arial" w:cs="Arial"/>
          <w:sz w:val="22"/>
          <w:szCs w:val="22"/>
        </w:rPr>
        <w:t xml:space="preserve"> que  reñían con su pasado político y </w:t>
      </w:r>
      <w:r w:rsidR="00663AC9" w:rsidRPr="00ED238A">
        <w:rPr>
          <w:rFonts w:ascii="Arial" w:hAnsi="Arial" w:cs="Arial"/>
          <w:sz w:val="22"/>
          <w:szCs w:val="22"/>
        </w:rPr>
        <w:t xml:space="preserve">por tanto </w:t>
      </w:r>
      <w:r w:rsidR="001232A2" w:rsidRPr="00ED238A">
        <w:rPr>
          <w:rFonts w:ascii="Arial" w:hAnsi="Arial" w:cs="Arial"/>
          <w:sz w:val="22"/>
          <w:szCs w:val="22"/>
        </w:rPr>
        <w:t xml:space="preserve">le urgía liberarse </w:t>
      </w:r>
      <w:r w:rsidR="00663AC9" w:rsidRPr="00ED238A">
        <w:rPr>
          <w:rFonts w:ascii="Arial" w:hAnsi="Arial" w:cs="Arial"/>
          <w:sz w:val="22"/>
          <w:szCs w:val="22"/>
        </w:rPr>
        <w:t xml:space="preserve">de </w:t>
      </w:r>
      <w:r w:rsidR="001232A2" w:rsidRPr="00ED238A">
        <w:rPr>
          <w:rFonts w:ascii="Arial" w:hAnsi="Arial" w:cs="Arial"/>
          <w:sz w:val="22"/>
          <w:szCs w:val="22"/>
        </w:rPr>
        <w:t>éste</w:t>
      </w:r>
      <w:r w:rsidR="00B03FE5" w:rsidRPr="00ED238A">
        <w:rPr>
          <w:rFonts w:ascii="Arial" w:hAnsi="Arial" w:cs="Arial"/>
          <w:sz w:val="22"/>
          <w:szCs w:val="22"/>
        </w:rPr>
        <w:t>, a pesar de que ese mismo pasado “converso” y su origen de clase media intelectual le hubiese permitido conquistar simpatías en viejos sectores de la izquierda</w:t>
      </w:r>
      <w:r w:rsidR="00614279" w:rsidRPr="00ED238A">
        <w:rPr>
          <w:rFonts w:ascii="Arial" w:hAnsi="Arial" w:cs="Arial"/>
          <w:sz w:val="22"/>
          <w:szCs w:val="22"/>
        </w:rPr>
        <w:t>.</w:t>
      </w:r>
    </w:p>
    <w:p w14:paraId="429F9FE0" w14:textId="77777777" w:rsidR="006D51FD" w:rsidRPr="00ED238A" w:rsidRDefault="006D51FD" w:rsidP="003E6DDE">
      <w:pPr>
        <w:jc w:val="both"/>
        <w:rPr>
          <w:rFonts w:ascii="Arial" w:hAnsi="Arial" w:cs="Arial"/>
          <w:sz w:val="22"/>
          <w:szCs w:val="22"/>
        </w:rPr>
      </w:pPr>
    </w:p>
    <w:p w14:paraId="575C6A05" w14:textId="6D301F2C" w:rsidR="00F1791D" w:rsidRPr="00ED238A" w:rsidRDefault="00614279" w:rsidP="003E6DDE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La administración de </w:t>
      </w:r>
      <w:r w:rsidR="006D51FD" w:rsidRPr="00ED238A">
        <w:rPr>
          <w:rFonts w:ascii="Arial" w:hAnsi="Arial" w:cs="Arial"/>
          <w:sz w:val="22"/>
          <w:szCs w:val="22"/>
        </w:rPr>
        <w:t>Luís Enrique Arango entre 2001-2014</w:t>
      </w:r>
      <w:r w:rsidRPr="00ED238A">
        <w:rPr>
          <w:rFonts w:ascii="Arial" w:hAnsi="Arial" w:cs="Arial"/>
          <w:sz w:val="22"/>
          <w:szCs w:val="22"/>
        </w:rPr>
        <w:t xml:space="preserve"> coincidió </w:t>
      </w:r>
      <w:r w:rsidR="006D51FD" w:rsidRPr="00ED238A">
        <w:rPr>
          <w:rFonts w:ascii="Arial" w:hAnsi="Arial" w:cs="Arial"/>
          <w:sz w:val="22"/>
          <w:szCs w:val="22"/>
        </w:rPr>
        <w:t xml:space="preserve">con los ocho años de Álvaro Uribe y los primeros de </w:t>
      </w:r>
      <w:r w:rsidR="00C4053B" w:rsidRPr="00ED238A">
        <w:rPr>
          <w:rFonts w:ascii="Arial" w:hAnsi="Arial" w:cs="Arial"/>
          <w:sz w:val="22"/>
          <w:szCs w:val="22"/>
        </w:rPr>
        <w:t>Juan</w:t>
      </w:r>
      <w:r w:rsidR="006D51FD" w:rsidRPr="00ED238A">
        <w:rPr>
          <w:rFonts w:ascii="Arial" w:hAnsi="Arial" w:cs="Arial"/>
          <w:sz w:val="22"/>
          <w:szCs w:val="22"/>
        </w:rPr>
        <w:t xml:space="preserve"> Manuel Santos.</w:t>
      </w:r>
      <w:r w:rsidR="00942C58" w:rsidRPr="00ED238A">
        <w:rPr>
          <w:rFonts w:ascii="Arial" w:hAnsi="Arial" w:cs="Arial"/>
          <w:sz w:val="22"/>
          <w:szCs w:val="22"/>
        </w:rPr>
        <w:t xml:space="preserve"> </w:t>
      </w:r>
      <w:r w:rsidR="00C4053B" w:rsidRPr="00ED238A">
        <w:rPr>
          <w:rFonts w:ascii="Arial" w:hAnsi="Arial" w:cs="Arial"/>
          <w:sz w:val="22"/>
          <w:szCs w:val="22"/>
        </w:rPr>
        <w:t>Esa década</w:t>
      </w:r>
      <w:r w:rsidR="00942C58" w:rsidRPr="00ED238A">
        <w:rPr>
          <w:rFonts w:ascii="Arial" w:hAnsi="Arial" w:cs="Arial"/>
          <w:sz w:val="22"/>
          <w:szCs w:val="22"/>
        </w:rPr>
        <w:t xml:space="preserve"> y media </w:t>
      </w:r>
      <w:r w:rsidRPr="00ED238A">
        <w:rPr>
          <w:rFonts w:ascii="Arial" w:hAnsi="Arial" w:cs="Arial"/>
          <w:sz w:val="22"/>
          <w:szCs w:val="22"/>
        </w:rPr>
        <w:t>fue en Colombia</w:t>
      </w:r>
      <w:r w:rsidR="00942C58" w:rsidRPr="00ED238A">
        <w:rPr>
          <w:rFonts w:ascii="Arial" w:hAnsi="Arial" w:cs="Arial"/>
          <w:sz w:val="22"/>
          <w:szCs w:val="22"/>
        </w:rPr>
        <w:t xml:space="preserve"> un tiempo </w:t>
      </w:r>
      <w:r w:rsidRPr="00ED238A">
        <w:rPr>
          <w:rFonts w:ascii="Arial" w:hAnsi="Arial" w:cs="Arial"/>
          <w:sz w:val="22"/>
          <w:szCs w:val="22"/>
        </w:rPr>
        <w:t xml:space="preserve">de </w:t>
      </w:r>
      <w:r w:rsidR="00942C58" w:rsidRPr="00ED238A">
        <w:rPr>
          <w:rFonts w:ascii="Arial" w:hAnsi="Arial" w:cs="Arial"/>
          <w:sz w:val="22"/>
          <w:szCs w:val="22"/>
        </w:rPr>
        <w:t>destrucción del movimiento social y sindical.</w:t>
      </w:r>
      <w:r w:rsidR="008C286D" w:rsidRPr="00ED238A">
        <w:rPr>
          <w:rFonts w:ascii="Arial" w:hAnsi="Arial" w:cs="Arial"/>
          <w:sz w:val="22"/>
          <w:szCs w:val="22"/>
        </w:rPr>
        <w:t xml:space="preserve"> </w:t>
      </w:r>
      <w:r w:rsidR="00942C58" w:rsidRPr="00ED238A">
        <w:rPr>
          <w:rFonts w:ascii="Arial" w:hAnsi="Arial" w:cs="Arial"/>
          <w:sz w:val="22"/>
          <w:szCs w:val="22"/>
        </w:rPr>
        <w:t xml:space="preserve"> Entre la precarización laboral, la </w:t>
      </w:r>
      <w:r w:rsidR="00C4053B" w:rsidRPr="00ED238A">
        <w:rPr>
          <w:rFonts w:ascii="Arial" w:hAnsi="Arial" w:cs="Arial"/>
          <w:sz w:val="22"/>
          <w:szCs w:val="22"/>
        </w:rPr>
        <w:t>liquidación de</w:t>
      </w:r>
      <w:r w:rsidRPr="00ED238A">
        <w:rPr>
          <w:rFonts w:ascii="Arial" w:hAnsi="Arial" w:cs="Arial"/>
          <w:sz w:val="22"/>
          <w:szCs w:val="22"/>
        </w:rPr>
        <w:t xml:space="preserve"> lo público,</w:t>
      </w:r>
      <w:r w:rsidR="00942C58" w:rsidRPr="00ED238A">
        <w:rPr>
          <w:rFonts w:ascii="Arial" w:hAnsi="Arial" w:cs="Arial"/>
          <w:sz w:val="22"/>
          <w:szCs w:val="22"/>
        </w:rPr>
        <w:t xml:space="preserve"> el advenimiento del proyecto paramilitar</w:t>
      </w:r>
      <w:r w:rsidRPr="00ED238A">
        <w:rPr>
          <w:rFonts w:ascii="Arial" w:hAnsi="Arial" w:cs="Arial"/>
          <w:sz w:val="22"/>
          <w:szCs w:val="22"/>
        </w:rPr>
        <w:t xml:space="preserve">, </w:t>
      </w:r>
      <w:r w:rsidR="00942C58" w:rsidRPr="00ED238A">
        <w:rPr>
          <w:rFonts w:ascii="Arial" w:hAnsi="Arial" w:cs="Arial"/>
          <w:sz w:val="22"/>
          <w:szCs w:val="22"/>
        </w:rPr>
        <w:t xml:space="preserve">las universidades </w:t>
      </w:r>
      <w:r w:rsidRPr="00ED238A">
        <w:rPr>
          <w:rFonts w:ascii="Arial" w:hAnsi="Arial" w:cs="Arial"/>
          <w:sz w:val="22"/>
          <w:szCs w:val="22"/>
        </w:rPr>
        <w:t xml:space="preserve">fueron prácticamente sometidas a los indicadores y los profesores </w:t>
      </w:r>
      <w:r w:rsidR="00C4053B" w:rsidRPr="00ED238A">
        <w:rPr>
          <w:rFonts w:ascii="Arial" w:hAnsi="Arial" w:cs="Arial"/>
          <w:sz w:val="22"/>
          <w:szCs w:val="22"/>
        </w:rPr>
        <w:t>universitarios</w:t>
      </w:r>
      <w:r w:rsidR="00F1791D" w:rsidRPr="00ED238A">
        <w:rPr>
          <w:rFonts w:ascii="Arial" w:hAnsi="Arial" w:cs="Arial"/>
          <w:sz w:val="22"/>
          <w:szCs w:val="22"/>
        </w:rPr>
        <w:t xml:space="preserve"> pasaron de ser regidos</w:t>
      </w:r>
      <w:r w:rsidR="008020DD" w:rsidRPr="00ED238A">
        <w:rPr>
          <w:rFonts w:ascii="Arial" w:hAnsi="Arial" w:cs="Arial"/>
          <w:sz w:val="22"/>
          <w:szCs w:val="22"/>
        </w:rPr>
        <w:t xml:space="preserve"> salarial y </w:t>
      </w:r>
      <w:proofErr w:type="spellStart"/>
      <w:r w:rsidR="008020DD" w:rsidRPr="00ED238A">
        <w:rPr>
          <w:rFonts w:ascii="Arial" w:hAnsi="Arial" w:cs="Arial"/>
          <w:sz w:val="22"/>
          <w:szCs w:val="22"/>
        </w:rPr>
        <w:t>prestacionalmente</w:t>
      </w:r>
      <w:proofErr w:type="spellEnd"/>
      <w:r w:rsidR="006B3CF9" w:rsidRPr="00ED238A">
        <w:rPr>
          <w:rFonts w:ascii="Arial" w:hAnsi="Arial" w:cs="Arial"/>
          <w:sz w:val="22"/>
          <w:szCs w:val="22"/>
        </w:rPr>
        <w:t xml:space="preserve"> </w:t>
      </w:r>
      <w:r w:rsidR="00F1791D" w:rsidRPr="00ED238A">
        <w:rPr>
          <w:rFonts w:ascii="Arial" w:hAnsi="Arial" w:cs="Arial"/>
          <w:sz w:val="22"/>
          <w:szCs w:val="22"/>
        </w:rPr>
        <w:t xml:space="preserve"> </w:t>
      </w:r>
      <w:r w:rsidR="00663AC9" w:rsidRPr="00ED238A">
        <w:rPr>
          <w:rFonts w:ascii="Arial" w:hAnsi="Arial" w:cs="Arial"/>
          <w:sz w:val="22"/>
          <w:szCs w:val="22"/>
        </w:rPr>
        <w:t xml:space="preserve">por </w:t>
      </w:r>
      <w:r w:rsidR="00F1791D" w:rsidRPr="00ED238A">
        <w:rPr>
          <w:rFonts w:ascii="Arial" w:hAnsi="Arial" w:cs="Arial"/>
          <w:sz w:val="22"/>
          <w:szCs w:val="22"/>
        </w:rPr>
        <w:t>el decreto 1444 al 1279</w:t>
      </w:r>
      <w:r w:rsidR="00942C58" w:rsidRPr="00ED238A">
        <w:rPr>
          <w:rFonts w:ascii="Arial" w:hAnsi="Arial" w:cs="Arial"/>
          <w:sz w:val="22"/>
          <w:szCs w:val="22"/>
        </w:rPr>
        <w:t>.</w:t>
      </w:r>
    </w:p>
    <w:p w14:paraId="2543BE34" w14:textId="77777777" w:rsidR="000830FA" w:rsidRDefault="000830FA" w:rsidP="003E6DDE">
      <w:pPr>
        <w:jc w:val="both"/>
        <w:rPr>
          <w:rFonts w:ascii="Arial" w:hAnsi="Arial" w:cs="Arial"/>
          <w:sz w:val="22"/>
          <w:szCs w:val="22"/>
        </w:rPr>
      </w:pPr>
    </w:p>
    <w:p w14:paraId="1B2DF8BD" w14:textId="61C1B738" w:rsidR="000830FA" w:rsidRPr="000830FA" w:rsidRDefault="000830FA" w:rsidP="003E6DDE">
      <w:pPr>
        <w:jc w:val="both"/>
        <w:rPr>
          <w:rFonts w:ascii="Arial" w:hAnsi="Arial" w:cs="Arial"/>
          <w:b/>
          <w:sz w:val="28"/>
          <w:szCs w:val="28"/>
        </w:rPr>
      </w:pPr>
      <w:r w:rsidRPr="000830FA">
        <w:rPr>
          <w:rFonts w:ascii="Arial" w:hAnsi="Arial" w:cs="Arial"/>
          <w:b/>
          <w:sz w:val="28"/>
          <w:szCs w:val="28"/>
        </w:rPr>
        <w:t>UNA PRIVATIZACIÓN ¿SIN DOLOR?</w:t>
      </w:r>
    </w:p>
    <w:p w14:paraId="5488AA0C" w14:textId="24DA146E" w:rsidR="006D51FD" w:rsidRPr="00ED238A" w:rsidRDefault="00942C58" w:rsidP="006B3CF9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Para </w:t>
      </w:r>
      <w:r w:rsidR="00EF066B" w:rsidRPr="00ED238A">
        <w:rPr>
          <w:rFonts w:ascii="Arial" w:hAnsi="Arial" w:cs="Arial"/>
          <w:sz w:val="22"/>
          <w:szCs w:val="22"/>
        </w:rPr>
        <w:t>me</w:t>
      </w:r>
      <w:r w:rsidR="00425F68" w:rsidRPr="00ED238A">
        <w:rPr>
          <w:rFonts w:ascii="Arial" w:hAnsi="Arial" w:cs="Arial"/>
          <w:sz w:val="22"/>
          <w:szCs w:val="22"/>
        </w:rPr>
        <w:t xml:space="preserve">recer mejoras en su presupuesto </w:t>
      </w:r>
      <w:r w:rsidRPr="00ED238A">
        <w:rPr>
          <w:rFonts w:ascii="Arial" w:hAnsi="Arial" w:cs="Arial"/>
          <w:sz w:val="22"/>
          <w:szCs w:val="22"/>
        </w:rPr>
        <w:t xml:space="preserve">anual </w:t>
      </w:r>
      <w:r w:rsidR="00EF6FC7" w:rsidRPr="00ED238A">
        <w:rPr>
          <w:rFonts w:ascii="Arial" w:hAnsi="Arial" w:cs="Arial"/>
          <w:sz w:val="22"/>
          <w:szCs w:val="22"/>
        </w:rPr>
        <w:t>girado por el E</w:t>
      </w:r>
      <w:r w:rsidR="00EF066B" w:rsidRPr="00ED238A">
        <w:rPr>
          <w:rFonts w:ascii="Arial" w:hAnsi="Arial" w:cs="Arial"/>
          <w:sz w:val="22"/>
          <w:szCs w:val="22"/>
        </w:rPr>
        <w:t xml:space="preserve">stado se </w:t>
      </w:r>
      <w:r w:rsidRPr="00ED238A">
        <w:rPr>
          <w:rFonts w:ascii="Arial" w:hAnsi="Arial" w:cs="Arial"/>
          <w:sz w:val="22"/>
          <w:szCs w:val="22"/>
        </w:rPr>
        <w:t>deberían mostrar índices de gestión, la matr</w:t>
      </w:r>
      <w:r w:rsidR="008020DD" w:rsidRPr="00ED238A">
        <w:rPr>
          <w:rFonts w:ascii="Arial" w:hAnsi="Arial" w:cs="Arial"/>
          <w:sz w:val="22"/>
          <w:szCs w:val="22"/>
        </w:rPr>
        <w:t>í</w:t>
      </w:r>
      <w:r w:rsidRPr="00ED238A">
        <w:rPr>
          <w:rFonts w:ascii="Arial" w:hAnsi="Arial" w:cs="Arial"/>
          <w:sz w:val="22"/>
          <w:szCs w:val="22"/>
        </w:rPr>
        <w:t xml:space="preserve">cula se empezó a financiar </w:t>
      </w:r>
      <w:r w:rsidR="004C076B" w:rsidRPr="00ED238A">
        <w:rPr>
          <w:rFonts w:ascii="Arial" w:hAnsi="Arial" w:cs="Arial"/>
          <w:sz w:val="22"/>
          <w:szCs w:val="22"/>
        </w:rPr>
        <w:t>directamente a los estudiantes</w:t>
      </w:r>
      <w:r w:rsidR="00425F68" w:rsidRPr="00ED238A">
        <w:rPr>
          <w:rFonts w:ascii="Arial" w:hAnsi="Arial" w:cs="Arial"/>
          <w:sz w:val="22"/>
          <w:szCs w:val="22"/>
        </w:rPr>
        <w:t xml:space="preserve">, </w:t>
      </w:r>
      <w:r w:rsidR="006B3CF9" w:rsidRPr="00ED238A">
        <w:rPr>
          <w:rFonts w:ascii="Arial" w:hAnsi="Arial" w:cs="Arial"/>
          <w:sz w:val="22"/>
          <w:szCs w:val="22"/>
        </w:rPr>
        <w:t xml:space="preserve">los pregrados  </w:t>
      </w:r>
      <w:r w:rsidRPr="00ED238A">
        <w:rPr>
          <w:rFonts w:ascii="Arial" w:hAnsi="Arial" w:cs="Arial"/>
          <w:sz w:val="22"/>
          <w:szCs w:val="22"/>
        </w:rPr>
        <w:t xml:space="preserve">dejaron </w:t>
      </w:r>
      <w:r w:rsidR="00C4053B" w:rsidRPr="00ED238A">
        <w:rPr>
          <w:rFonts w:ascii="Arial" w:hAnsi="Arial" w:cs="Arial"/>
          <w:sz w:val="22"/>
          <w:szCs w:val="22"/>
        </w:rPr>
        <w:t>de ser</w:t>
      </w:r>
      <w:r w:rsidRPr="00ED238A">
        <w:rPr>
          <w:rFonts w:ascii="Arial" w:hAnsi="Arial" w:cs="Arial"/>
          <w:sz w:val="22"/>
          <w:szCs w:val="22"/>
        </w:rPr>
        <w:t xml:space="preserve"> </w:t>
      </w:r>
      <w:r w:rsidR="004C076B" w:rsidRPr="00ED238A">
        <w:rPr>
          <w:rFonts w:ascii="Arial" w:hAnsi="Arial" w:cs="Arial"/>
          <w:sz w:val="22"/>
          <w:szCs w:val="22"/>
        </w:rPr>
        <w:t>atractivos por ser</w:t>
      </w:r>
      <w:r w:rsidR="00425F68" w:rsidRPr="00ED238A">
        <w:rPr>
          <w:rFonts w:ascii="Arial" w:hAnsi="Arial" w:cs="Arial"/>
          <w:sz w:val="22"/>
          <w:szCs w:val="22"/>
        </w:rPr>
        <w:t xml:space="preserve">, </w:t>
      </w:r>
      <w:r w:rsidR="004C076B" w:rsidRPr="00ED238A">
        <w:rPr>
          <w:rFonts w:ascii="Arial" w:hAnsi="Arial" w:cs="Arial"/>
          <w:sz w:val="22"/>
          <w:szCs w:val="22"/>
        </w:rPr>
        <w:t>según la nueva mentalidad “subsidiados”</w:t>
      </w:r>
      <w:r w:rsidR="00425F68" w:rsidRPr="00ED238A">
        <w:rPr>
          <w:rFonts w:ascii="Arial" w:hAnsi="Arial" w:cs="Arial"/>
          <w:sz w:val="22"/>
          <w:szCs w:val="22"/>
        </w:rPr>
        <w:t xml:space="preserve"> mientras el éxito lo han tenido las llamadas operaciones comerciales. L</w:t>
      </w:r>
      <w:r w:rsidRPr="00ED238A">
        <w:rPr>
          <w:rFonts w:ascii="Arial" w:hAnsi="Arial" w:cs="Arial"/>
          <w:sz w:val="22"/>
          <w:szCs w:val="22"/>
        </w:rPr>
        <w:t xml:space="preserve">os concursos para </w:t>
      </w:r>
      <w:r w:rsidR="00425F68" w:rsidRPr="00ED238A">
        <w:rPr>
          <w:rFonts w:ascii="Arial" w:hAnsi="Arial" w:cs="Arial"/>
          <w:sz w:val="22"/>
          <w:szCs w:val="22"/>
        </w:rPr>
        <w:t>funcionarios de planta</w:t>
      </w:r>
      <w:r w:rsidRPr="00ED238A">
        <w:rPr>
          <w:rFonts w:ascii="Arial" w:hAnsi="Arial" w:cs="Arial"/>
          <w:sz w:val="22"/>
          <w:szCs w:val="22"/>
        </w:rPr>
        <w:t xml:space="preserve"> fueron congelados</w:t>
      </w:r>
      <w:r w:rsidR="004C076B" w:rsidRPr="00ED238A">
        <w:rPr>
          <w:rFonts w:ascii="Arial" w:hAnsi="Arial" w:cs="Arial"/>
          <w:sz w:val="22"/>
          <w:szCs w:val="22"/>
        </w:rPr>
        <w:t xml:space="preserve"> </w:t>
      </w:r>
      <w:r w:rsidR="00425F68" w:rsidRPr="00ED238A">
        <w:rPr>
          <w:rFonts w:ascii="Arial" w:hAnsi="Arial" w:cs="Arial"/>
          <w:sz w:val="22"/>
          <w:szCs w:val="22"/>
        </w:rPr>
        <w:t>imponiéndose</w:t>
      </w:r>
      <w:r w:rsidR="004C076B" w:rsidRPr="00ED238A">
        <w:rPr>
          <w:rFonts w:ascii="Arial" w:hAnsi="Arial" w:cs="Arial"/>
          <w:sz w:val="22"/>
          <w:szCs w:val="22"/>
        </w:rPr>
        <w:t xml:space="preserve"> un nuevo lenguaje de </w:t>
      </w:r>
      <w:r w:rsidR="006160C1" w:rsidRPr="00ED238A">
        <w:rPr>
          <w:rFonts w:ascii="Arial" w:hAnsi="Arial" w:cs="Arial"/>
          <w:sz w:val="22"/>
          <w:szCs w:val="22"/>
        </w:rPr>
        <w:t>las disciplinas administrativas y financieras</w:t>
      </w:r>
      <w:r w:rsidR="004C076B" w:rsidRPr="00ED238A">
        <w:rPr>
          <w:rFonts w:ascii="Arial" w:hAnsi="Arial" w:cs="Arial"/>
          <w:sz w:val="22"/>
          <w:szCs w:val="22"/>
        </w:rPr>
        <w:t xml:space="preserve"> que destruyó el lenguaje académico propio de la universidad.</w:t>
      </w:r>
      <w:r w:rsidRPr="00ED238A">
        <w:rPr>
          <w:rFonts w:ascii="Arial" w:hAnsi="Arial" w:cs="Arial"/>
          <w:sz w:val="22"/>
          <w:szCs w:val="22"/>
        </w:rPr>
        <w:t xml:space="preserve">   Como diría el poeta </w:t>
      </w:r>
      <w:r w:rsidR="00C4053B" w:rsidRPr="00ED238A">
        <w:rPr>
          <w:rFonts w:ascii="Arial" w:hAnsi="Arial" w:cs="Arial"/>
          <w:sz w:val="22"/>
          <w:szCs w:val="22"/>
        </w:rPr>
        <w:t>Víctor</w:t>
      </w:r>
      <w:r w:rsidRPr="00ED238A">
        <w:rPr>
          <w:rFonts w:ascii="Arial" w:hAnsi="Arial" w:cs="Arial"/>
          <w:sz w:val="22"/>
          <w:szCs w:val="22"/>
        </w:rPr>
        <w:t xml:space="preserve"> Sergei: era media noche en la historia de la Universidad Pública.</w:t>
      </w:r>
    </w:p>
    <w:p w14:paraId="1A85E59E" w14:textId="77777777" w:rsidR="00ED238A" w:rsidRPr="00ED238A" w:rsidRDefault="00ED238A" w:rsidP="003E6DDE">
      <w:pPr>
        <w:jc w:val="both"/>
        <w:rPr>
          <w:rFonts w:ascii="Arial" w:hAnsi="Arial" w:cs="Arial"/>
          <w:sz w:val="22"/>
          <w:szCs w:val="22"/>
        </w:rPr>
      </w:pPr>
    </w:p>
    <w:p w14:paraId="58A06BB7" w14:textId="4558F65B" w:rsidR="00B0324D" w:rsidRPr="00ED238A" w:rsidRDefault="00942C58" w:rsidP="003E6DDE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Sin necesid</w:t>
      </w:r>
      <w:r w:rsidR="00D0582D" w:rsidRPr="00ED238A">
        <w:rPr>
          <w:rFonts w:ascii="Arial" w:hAnsi="Arial" w:cs="Arial"/>
          <w:sz w:val="22"/>
          <w:szCs w:val="22"/>
        </w:rPr>
        <w:t xml:space="preserve">ad de aplicar </w:t>
      </w:r>
      <w:r w:rsidRPr="00ED238A">
        <w:rPr>
          <w:rFonts w:ascii="Arial" w:hAnsi="Arial" w:cs="Arial"/>
          <w:sz w:val="22"/>
          <w:szCs w:val="22"/>
        </w:rPr>
        <w:t>modelos de violencia como los introduci</w:t>
      </w:r>
      <w:r w:rsidR="00425F68" w:rsidRPr="00ED238A">
        <w:rPr>
          <w:rFonts w:ascii="Arial" w:hAnsi="Arial" w:cs="Arial"/>
          <w:sz w:val="22"/>
          <w:szCs w:val="22"/>
        </w:rPr>
        <w:t xml:space="preserve">dos en otras universidades del </w:t>
      </w:r>
      <w:r w:rsidRPr="00ED238A">
        <w:rPr>
          <w:rFonts w:ascii="Arial" w:hAnsi="Arial" w:cs="Arial"/>
          <w:sz w:val="22"/>
          <w:szCs w:val="22"/>
        </w:rPr>
        <w:t>país</w:t>
      </w:r>
      <w:r w:rsidR="00161FF6" w:rsidRPr="00ED238A">
        <w:rPr>
          <w:rFonts w:ascii="Arial" w:hAnsi="Arial" w:cs="Arial"/>
          <w:sz w:val="22"/>
          <w:szCs w:val="22"/>
        </w:rPr>
        <w:t xml:space="preserve">, </w:t>
      </w:r>
      <w:r w:rsidR="00D0582D" w:rsidRPr="00ED238A">
        <w:rPr>
          <w:rFonts w:ascii="Arial" w:hAnsi="Arial" w:cs="Arial"/>
          <w:sz w:val="22"/>
          <w:szCs w:val="22"/>
        </w:rPr>
        <w:t>la Universidad Tecnológica de Pereira</w:t>
      </w:r>
      <w:r w:rsidR="00161FF6" w:rsidRPr="00ED238A">
        <w:rPr>
          <w:rFonts w:ascii="Arial" w:hAnsi="Arial" w:cs="Arial"/>
          <w:sz w:val="22"/>
          <w:szCs w:val="22"/>
        </w:rPr>
        <w:t xml:space="preserve"> se fue deslizando hacia </w:t>
      </w:r>
      <w:r w:rsidR="00D0582D" w:rsidRPr="00ED238A">
        <w:rPr>
          <w:rFonts w:ascii="Arial" w:hAnsi="Arial" w:cs="Arial"/>
          <w:sz w:val="22"/>
          <w:szCs w:val="22"/>
        </w:rPr>
        <w:t>la fragmentación.</w:t>
      </w:r>
      <w:r w:rsidR="00B0324D" w:rsidRPr="00ED238A">
        <w:rPr>
          <w:rFonts w:ascii="Arial" w:hAnsi="Arial" w:cs="Arial"/>
          <w:sz w:val="22"/>
          <w:szCs w:val="22"/>
        </w:rPr>
        <w:t xml:space="preserve"> </w:t>
      </w:r>
      <w:r w:rsidR="00D0582D" w:rsidRPr="00ED238A">
        <w:rPr>
          <w:rFonts w:ascii="Arial" w:hAnsi="Arial" w:cs="Arial"/>
          <w:sz w:val="22"/>
          <w:szCs w:val="22"/>
        </w:rPr>
        <w:t>E</w:t>
      </w:r>
      <w:r w:rsidR="00B0324D" w:rsidRPr="00ED238A">
        <w:rPr>
          <w:rFonts w:ascii="Arial" w:hAnsi="Arial" w:cs="Arial"/>
          <w:sz w:val="22"/>
          <w:szCs w:val="22"/>
        </w:rPr>
        <w:t>n la medida</w:t>
      </w:r>
      <w:r w:rsidR="00161FF6" w:rsidRPr="00ED238A">
        <w:rPr>
          <w:rFonts w:ascii="Arial" w:hAnsi="Arial" w:cs="Arial"/>
          <w:sz w:val="22"/>
          <w:szCs w:val="22"/>
        </w:rPr>
        <w:t xml:space="preserve"> </w:t>
      </w:r>
      <w:r w:rsidR="00425F68" w:rsidRPr="00ED238A">
        <w:rPr>
          <w:rFonts w:ascii="Arial" w:hAnsi="Arial" w:cs="Arial"/>
          <w:sz w:val="22"/>
          <w:szCs w:val="22"/>
        </w:rPr>
        <w:t xml:space="preserve">que </w:t>
      </w:r>
      <w:r w:rsidR="00D0582D" w:rsidRPr="00ED238A">
        <w:rPr>
          <w:rFonts w:ascii="Arial" w:hAnsi="Arial" w:cs="Arial"/>
          <w:sz w:val="22"/>
          <w:szCs w:val="22"/>
        </w:rPr>
        <w:t xml:space="preserve">la mayor parte </w:t>
      </w:r>
      <w:r w:rsidR="00C4053B" w:rsidRPr="00ED238A">
        <w:rPr>
          <w:rFonts w:ascii="Arial" w:hAnsi="Arial" w:cs="Arial"/>
          <w:sz w:val="22"/>
          <w:szCs w:val="22"/>
        </w:rPr>
        <w:t>de los</w:t>
      </w:r>
      <w:r w:rsidR="00161FF6" w:rsidRPr="00ED238A">
        <w:rPr>
          <w:rFonts w:ascii="Arial" w:hAnsi="Arial" w:cs="Arial"/>
          <w:sz w:val="22"/>
          <w:szCs w:val="22"/>
        </w:rPr>
        <w:t xml:space="preserve"> profesores </w:t>
      </w:r>
      <w:r w:rsidR="00D0582D" w:rsidRPr="00ED238A">
        <w:rPr>
          <w:rFonts w:ascii="Arial" w:hAnsi="Arial" w:cs="Arial"/>
          <w:sz w:val="22"/>
          <w:szCs w:val="22"/>
        </w:rPr>
        <w:t xml:space="preserve">que durante los años setenta y ochenta hicieron parte de un discurso crítico, dogmático y demasiado visceral </w:t>
      </w:r>
      <w:r w:rsidR="00425F68" w:rsidRPr="00ED238A">
        <w:rPr>
          <w:rFonts w:ascii="Arial" w:hAnsi="Arial" w:cs="Arial"/>
          <w:sz w:val="22"/>
          <w:szCs w:val="22"/>
        </w:rPr>
        <w:t xml:space="preserve">se </w:t>
      </w:r>
      <w:r w:rsidR="00C4053B" w:rsidRPr="00ED238A">
        <w:rPr>
          <w:rFonts w:ascii="Arial" w:hAnsi="Arial" w:cs="Arial"/>
          <w:sz w:val="22"/>
          <w:szCs w:val="22"/>
        </w:rPr>
        <w:t>pensionaron</w:t>
      </w:r>
      <w:r w:rsidR="008020DD" w:rsidRPr="00ED238A">
        <w:rPr>
          <w:rFonts w:ascii="Arial" w:hAnsi="Arial" w:cs="Arial"/>
          <w:sz w:val="22"/>
          <w:szCs w:val="22"/>
        </w:rPr>
        <w:t>, algunos</w:t>
      </w:r>
      <w:r w:rsidR="00C4053B" w:rsidRPr="00ED238A">
        <w:rPr>
          <w:rFonts w:ascii="Arial" w:hAnsi="Arial" w:cs="Arial"/>
          <w:sz w:val="22"/>
          <w:szCs w:val="22"/>
        </w:rPr>
        <w:t xml:space="preserve"> arrastrados</w:t>
      </w:r>
      <w:r w:rsidR="00D0582D" w:rsidRPr="00ED238A">
        <w:rPr>
          <w:rFonts w:ascii="Arial" w:hAnsi="Arial" w:cs="Arial"/>
          <w:sz w:val="22"/>
          <w:szCs w:val="22"/>
        </w:rPr>
        <w:t xml:space="preserve"> por las presiones y los temores a perder algo de lo medianamente </w:t>
      </w:r>
      <w:r w:rsidR="00C4053B" w:rsidRPr="00ED238A">
        <w:rPr>
          <w:rFonts w:ascii="Arial" w:hAnsi="Arial" w:cs="Arial"/>
          <w:sz w:val="22"/>
          <w:szCs w:val="22"/>
        </w:rPr>
        <w:t>conquistado, llegó</w:t>
      </w:r>
      <w:r w:rsidR="00D0582D" w:rsidRPr="00ED238A">
        <w:rPr>
          <w:rFonts w:ascii="Arial" w:hAnsi="Arial" w:cs="Arial"/>
          <w:sz w:val="22"/>
          <w:szCs w:val="22"/>
        </w:rPr>
        <w:t xml:space="preserve"> un nuevo contingente de </w:t>
      </w:r>
      <w:r w:rsidR="00161FF6" w:rsidRPr="00ED238A">
        <w:rPr>
          <w:rFonts w:ascii="Arial" w:hAnsi="Arial" w:cs="Arial"/>
          <w:sz w:val="22"/>
          <w:szCs w:val="22"/>
        </w:rPr>
        <w:t>profesores,</w:t>
      </w:r>
      <w:r w:rsidR="00161FF6" w:rsidRPr="001C03F6">
        <w:rPr>
          <w:rFonts w:ascii="Arial" w:hAnsi="Arial" w:cs="Arial"/>
        </w:rPr>
        <w:t xml:space="preserve"> </w:t>
      </w:r>
      <w:r w:rsidR="00161FF6" w:rsidRPr="00ED238A">
        <w:rPr>
          <w:rFonts w:ascii="Arial" w:hAnsi="Arial" w:cs="Arial"/>
          <w:sz w:val="22"/>
          <w:szCs w:val="22"/>
        </w:rPr>
        <w:t xml:space="preserve">formados en </w:t>
      </w:r>
      <w:r w:rsidR="00D0582D" w:rsidRPr="00ED238A">
        <w:rPr>
          <w:rFonts w:ascii="Arial" w:hAnsi="Arial" w:cs="Arial"/>
          <w:sz w:val="22"/>
          <w:szCs w:val="22"/>
        </w:rPr>
        <w:t xml:space="preserve">los lenguajes empresariales de la época, algunos de alta </w:t>
      </w:r>
      <w:r w:rsidR="00C4053B" w:rsidRPr="00ED238A">
        <w:rPr>
          <w:rFonts w:ascii="Arial" w:hAnsi="Arial" w:cs="Arial"/>
          <w:sz w:val="22"/>
          <w:szCs w:val="22"/>
        </w:rPr>
        <w:t>capacidad investigativa, pero</w:t>
      </w:r>
      <w:r w:rsidR="00D0582D" w:rsidRPr="00ED238A">
        <w:rPr>
          <w:rFonts w:ascii="Arial" w:hAnsi="Arial" w:cs="Arial"/>
          <w:sz w:val="22"/>
          <w:szCs w:val="22"/>
        </w:rPr>
        <w:t xml:space="preserve"> en general </w:t>
      </w:r>
      <w:r w:rsidR="00D04E56" w:rsidRPr="00ED238A">
        <w:rPr>
          <w:rFonts w:ascii="Arial" w:hAnsi="Arial" w:cs="Arial"/>
          <w:sz w:val="22"/>
          <w:szCs w:val="22"/>
        </w:rPr>
        <w:t xml:space="preserve">con ausencia </w:t>
      </w:r>
      <w:r w:rsidR="00D0582D" w:rsidRPr="00ED238A">
        <w:rPr>
          <w:rFonts w:ascii="Arial" w:hAnsi="Arial" w:cs="Arial"/>
          <w:sz w:val="22"/>
          <w:szCs w:val="22"/>
        </w:rPr>
        <w:t xml:space="preserve">de </w:t>
      </w:r>
      <w:r w:rsidR="00C4053B" w:rsidRPr="00ED238A">
        <w:rPr>
          <w:rFonts w:ascii="Arial" w:hAnsi="Arial" w:cs="Arial"/>
          <w:sz w:val="22"/>
          <w:szCs w:val="22"/>
        </w:rPr>
        <w:t>la beligerancia</w:t>
      </w:r>
      <w:r w:rsidR="00B0324D" w:rsidRPr="00ED238A">
        <w:rPr>
          <w:rFonts w:ascii="Arial" w:hAnsi="Arial" w:cs="Arial"/>
          <w:sz w:val="22"/>
          <w:szCs w:val="22"/>
        </w:rPr>
        <w:t xml:space="preserve"> política de </w:t>
      </w:r>
      <w:r w:rsidR="00D0582D" w:rsidRPr="00ED238A">
        <w:rPr>
          <w:rFonts w:ascii="Arial" w:hAnsi="Arial" w:cs="Arial"/>
          <w:sz w:val="22"/>
          <w:szCs w:val="22"/>
        </w:rPr>
        <w:t xml:space="preserve">las </w:t>
      </w:r>
      <w:r w:rsidR="00B0324D" w:rsidRPr="00ED238A">
        <w:rPr>
          <w:rFonts w:ascii="Arial" w:hAnsi="Arial" w:cs="Arial"/>
          <w:sz w:val="22"/>
          <w:szCs w:val="22"/>
        </w:rPr>
        <w:t xml:space="preserve">generaciones </w:t>
      </w:r>
      <w:r w:rsidR="00C4053B" w:rsidRPr="00ED238A">
        <w:rPr>
          <w:rFonts w:ascii="Arial" w:hAnsi="Arial" w:cs="Arial"/>
          <w:sz w:val="22"/>
          <w:szCs w:val="22"/>
        </w:rPr>
        <w:t>anteriores.</w:t>
      </w:r>
      <w:r w:rsidR="00161FF6" w:rsidRPr="00ED238A">
        <w:rPr>
          <w:rFonts w:ascii="Arial" w:hAnsi="Arial" w:cs="Arial"/>
          <w:sz w:val="22"/>
          <w:szCs w:val="22"/>
        </w:rPr>
        <w:t xml:space="preserve"> </w:t>
      </w:r>
    </w:p>
    <w:p w14:paraId="4F72F10B" w14:textId="77777777" w:rsidR="00B0324D" w:rsidRPr="00ED238A" w:rsidRDefault="00B0324D" w:rsidP="003E6DDE">
      <w:pPr>
        <w:jc w:val="both"/>
        <w:rPr>
          <w:rFonts w:ascii="Arial" w:hAnsi="Arial" w:cs="Arial"/>
          <w:sz w:val="22"/>
          <w:szCs w:val="22"/>
        </w:rPr>
      </w:pPr>
    </w:p>
    <w:p w14:paraId="37C483B3" w14:textId="0CE6F8A5" w:rsidR="00942C58" w:rsidRPr="00ED238A" w:rsidRDefault="004E585C" w:rsidP="003E6DDE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lastRenderedPageBreak/>
        <w:t xml:space="preserve">La administración de la universidad </w:t>
      </w:r>
      <w:r w:rsidR="00161FF6" w:rsidRPr="00ED238A">
        <w:rPr>
          <w:rFonts w:ascii="Arial" w:hAnsi="Arial" w:cs="Arial"/>
          <w:sz w:val="22"/>
          <w:szCs w:val="22"/>
        </w:rPr>
        <w:t xml:space="preserve">aprovechó la desafección política de ese gran número de </w:t>
      </w:r>
      <w:r w:rsidRPr="00ED238A">
        <w:rPr>
          <w:rFonts w:ascii="Arial" w:hAnsi="Arial" w:cs="Arial"/>
          <w:sz w:val="22"/>
          <w:szCs w:val="22"/>
        </w:rPr>
        <w:t>docentes transitorios</w:t>
      </w:r>
      <w:r w:rsidR="00161FF6" w:rsidRPr="00ED238A">
        <w:rPr>
          <w:rFonts w:ascii="Arial" w:hAnsi="Arial" w:cs="Arial"/>
          <w:sz w:val="22"/>
          <w:szCs w:val="22"/>
        </w:rPr>
        <w:t xml:space="preserve"> para </w:t>
      </w:r>
      <w:r w:rsidR="00425F68" w:rsidRPr="00ED238A">
        <w:rPr>
          <w:rFonts w:ascii="Arial" w:hAnsi="Arial" w:cs="Arial"/>
          <w:sz w:val="22"/>
          <w:szCs w:val="22"/>
        </w:rPr>
        <w:t xml:space="preserve">ir construyendo una nueva narrativa donde se dejaba </w:t>
      </w:r>
      <w:r w:rsidR="00161FF6" w:rsidRPr="00ED238A">
        <w:rPr>
          <w:rFonts w:ascii="Arial" w:hAnsi="Arial" w:cs="Arial"/>
          <w:sz w:val="22"/>
          <w:szCs w:val="22"/>
        </w:rPr>
        <w:t>entrever el fracaso de la organización sindical.</w:t>
      </w:r>
      <w:r w:rsidR="00B0324D" w:rsidRPr="00ED238A">
        <w:rPr>
          <w:rFonts w:ascii="Arial" w:hAnsi="Arial" w:cs="Arial"/>
          <w:sz w:val="22"/>
          <w:szCs w:val="22"/>
        </w:rPr>
        <w:t xml:space="preserve"> Lo anterior favoreció la llegada a los cargos de elección de la universidad</w:t>
      </w:r>
      <w:r w:rsidR="00425F68" w:rsidRPr="00ED238A">
        <w:rPr>
          <w:rFonts w:ascii="Arial" w:hAnsi="Arial" w:cs="Arial"/>
          <w:sz w:val="22"/>
          <w:szCs w:val="22"/>
        </w:rPr>
        <w:t>,</w:t>
      </w:r>
      <w:r w:rsidR="00B0324D" w:rsidRPr="00ED238A">
        <w:rPr>
          <w:rFonts w:ascii="Arial" w:hAnsi="Arial" w:cs="Arial"/>
          <w:sz w:val="22"/>
          <w:szCs w:val="22"/>
        </w:rPr>
        <w:t xml:space="preserve"> de representantes que continuaron la misma cadena </w:t>
      </w:r>
      <w:r w:rsidR="00425F68" w:rsidRPr="00ED238A">
        <w:rPr>
          <w:rFonts w:ascii="Arial" w:hAnsi="Arial" w:cs="Arial"/>
          <w:sz w:val="22"/>
          <w:szCs w:val="22"/>
        </w:rPr>
        <w:t xml:space="preserve">de </w:t>
      </w:r>
      <w:r w:rsidR="00B0324D" w:rsidRPr="00ED238A">
        <w:rPr>
          <w:rFonts w:ascii="Arial" w:hAnsi="Arial" w:cs="Arial"/>
          <w:sz w:val="22"/>
          <w:szCs w:val="22"/>
        </w:rPr>
        <w:t>aprobar y desaprobar aquello que</w:t>
      </w:r>
      <w:r w:rsidR="008020DD" w:rsidRPr="00ED238A">
        <w:rPr>
          <w:rFonts w:ascii="Arial" w:hAnsi="Arial" w:cs="Arial"/>
          <w:sz w:val="22"/>
          <w:szCs w:val="22"/>
        </w:rPr>
        <w:t xml:space="preserve"> se imponía</w:t>
      </w:r>
      <w:r w:rsidR="00B0324D" w:rsidRPr="00ED238A">
        <w:rPr>
          <w:rFonts w:ascii="Arial" w:hAnsi="Arial" w:cs="Arial"/>
          <w:sz w:val="22"/>
          <w:szCs w:val="22"/>
        </w:rPr>
        <w:t xml:space="preserve"> desde </w:t>
      </w:r>
      <w:r w:rsidR="00425F68" w:rsidRPr="00ED238A">
        <w:rPr>
          <w:rFonts w:ascii="Arial" w:hAnsi="Arial" w:cs="Arial"/>
          <w:sz w:val="22"/>
          <w:szCs w:val="22"/>
        </w:rPr>
        <w:t>unos</w:t>
      </w:r>
      <w:r w:rsidR="00B0324D" w:rsidRPr="00ED238A">
        <w:rPr>
          <w:rFonts w:ascii="Arial" w:hAnsi="Arial" w:cs="Arial"/>
          <w:sz w:val="22"/>
          <w:szCs w:val="22"/>
        </w:rPr>
        <w:t xml:space="preserve"> consejos </w:t>
      </w:r>
      <w:r w:rsidR="00C4053B" w:rsidRPr="00ED238A">
        <w:rPr>
          <w:rFonts w:ascii="Arial" w:hAnsi="Arial" w:cs="Arial"/>
          <w:sz w:val="22"/>
          <w:szCs w:val="22"/>
        </w:rPr>
        <w:t>superiores de</w:t>
      </w:r>
      <w:r w:rsidR="00B0324D" w:rsidRPr="00ED238A">
        <w:rPr>
          <w:rFonts w:ascii="Arial" w:hAnsi="Arial" w:cs="Arial"/>
          <w:sz w:val="22"/>
          <w:szCs w:val="22"/>
        </w:rPr>
        <w:t xml:space="preserve"> </w:t>
      </w:r>
      <w:r w:rsidR="00C4053B" w:rsidRPr="00ED238A">
        <w:rPr>
          <w:rFonts w:ascii="Arial" w:hAnsi="Arial" w:cs="Arial"/>
          <w:sz w:val="22"/>
          <w:szCs w:val="22"/>
        </w:rPr>
        <w:t>las universidades públicas integrados</w:t>
      </w:r>
      <w:r w:rsidR="00425F68" w:rsidRPr="00ED238A">
        <w:rPr>
          <w:rFonts w:ascii="Arial" w:hAnsi="Arial" w:cs="Arial"/>
          <w:sz w:val="22"/>
          <w:szCs w:val="22"/>
        </w:rPr>
        <w:t xml:space="preserve"> mayoritariamente por políticos y empresarios y escasamente por académicos. </w:t>
      </w:r>
      <w:r w:rsidR="00C4053B" w:rsidRPr="00ED238A">
        <w:rPr>
          <w:rFonts w:ascii="Arial" w:hAnsi="Arial" w:cs="Arial"/>
          <w:sz w:val="22"/>
          <w:szCs w:val="22"/>
        </w:rPr>
        <w:t>Era hora</w:t>
      </w:r>
      <w:r w:rsidR="00425F68" w:rsidRPr="00ED238A">
        <w:rPr>
          <w:rFonts w:ascii="Arial" w:hAnsi="Arial" w:cs="Arial"/>
          <w:sz w:val="22"/>
          <w:szCs w:val="22"/>
        </w:rPr>
        <w:t xml:space="preserve"> de acabar lo público y hacer de la universidad una empresa donde la mentalidad privada era la característica.</w:t>
      </w:r>
      <w:r w:rsidR="00B0324D" w:rsidRPr="00ED238A">
        <w:rPr>
          <w:rFonts w:ascii="Arial" w:hAnsi="Arial" w:cs="Arial"/>
          <w:sz w:val="22"/>
          <w:szCs w:val="22"/>
        </w:rPr>
        <w:t xml:space="preserve"> </w:t>
      </w:r>
    </w:p>
    <w:p w14:paraId="32E48BDC" w14:textId="77777777" w:rsidR="000830FA" w:rsidRDefault="000830FA" w:rsidP="003E6DDE">
      <w:pPr>
        <w:jc w:val="both"/>
        <w:rPr>
          <w:rFonts w:ascii="Arial" w:hAnsi="Arial" w:cs="Arial"/>
          <w:sz w:val="22"/>
          <w:szCs w:val="22"/>
        </w:rPr>
      </w:pPr>
    </w:p>
    <w:p w14:paraId="04D64EE4" w14:textId="2C9D3DBF" w:rsidR="000830FA" w:rsidRPr="000830FA" w:rsidRDefault="000830FA" w:rsidP="003E6DDE">
      <w:pPr>
        <w:jc w:val="both"/>
        <w:rPr>
          <w:rFonts w:ascii="Arial" w:hAnsi="Arial" w:cs="Arial"/>
          <w:b/>
          <w:sz w:val="28"/>
          <w:szCs w:val="28"/>
        </w:rPr>
      </w:pPr>
      <w:r w:rsidRPr="000830FA">
        <w:rPr>
          <w:rFonts w:ascii="Arial" w:hAnsi="Arial" w:cs="Arial"/>
          <w:b/>
          <w:sz w:val="28"/>
          <w:szCs w:val="28"/>
        </w:rPr>
        <w:t>LA UNIVERSIDAD EN MANOS DE LA CLASE DIRIGENTE LOCAL</w:t>
      </w:r>
    </w:p>
    <w:p w14:paraId="733EDA10" w14:textId="7BA8225B" w:rsidR="00161FF6" w:rsidRPr="00ED238A" w:rsidRDefault="00425F68" w:rsidP="009631D0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L</w:t>
      </w:r>
      <w:r w:rsidR="009631D0" w:rsidRPr="00ED238A">
        <w:rPr>
          <w:rFonts w:ascii="Arial" w:hAnsi="Arial" w:cs="Arial"/>
          <w:sz w:val="22"/>
          <w:szCs w:val="22"/>
        </w:rPr>
        <w:t>a nueva administración creció en cantidad, en indicadores, en estudiantes, en planta de funcionarios a término fijo. En esa medida</w:t>
      </w:r>
      <w:r w:rsidR="00972D20" w:rsidRPr="00ED238A">
        <w:rPr>
          <w:rFonts w:ascii="Arial" w:hAnsi="Arial" w:cs="Arial"/>
          <w:sz w:val="22"/>
          <w:szCs w:val="22"/>
        </w:rPr>
        <w:t xml:space="preserve"> una “cultura del favor político</w:t>
      </w:r>
      <w:r w:rsidR="009631D0" w:rsidRPr="00ED238A">
        <w:rPr>
          <w:rFonts w:ascii="Arial" w:hAnsi="Arial" w:cs="Arial"/>
          <w:sz w:val="22"/>
          <w:szCs w:val="22"/>
        </w:rPr>
        <w:t xml:space="preserve">”  hizo carrera en la universidad. </w:t>
      </w:r>
      <w:r w:rsidR="009663A0" w:rsidRPr="00ED238A">
        <w:rPr>
          <w:rFonts w:ascii="Arial" w:hAnsi="Arial" w:cs="Arial"/>
          <w:sz w:val="22"/>
          <w:szCs w:val="22"/>
        </w:rPr>
        <w:t xml:space="preserve"> </w:t>
      </w:r>
      <w:r w:rsidR="009631D0" w:rsidRPr="00ED238A">
        <w:rPr>
          <w:rFonts w:ascii="Arial" w:hAnsi="Arial" w:cs="Arial"/>
          <w:sz w:val="22"/>
          <w:szCs w:val="22"/>
        </w:rPr>
        <w:t xml:space="preserve">No </w:t>
      </w:r>
      <w:r w:rsidR="00C4053B" w:rsidRPr="00ED238A">
        <w:rPr>
          <w:rFonts w:ascii="Arial" w:hAnsi="Arial" w:cs="Arial"/>
          <w:sz w:val="22"/>
          <w:szCs w:val="22"/>
        </w:rPr>
        <w:t>se llegaba</w:t>
      </w:r>
      <w:r w:rsidR="009631D0" w:rsidRPr="00ED238A">
        <w:rPr>
          <w:rFonts w:ascii="Arial" w:hAnsi="Arial" w:cs="Arial"/>
          <w:sz w:val="22"/>
          <w:szCs w:val="22"/>
        </w:rPr>
        <w:t xml:space="preserve"> tan fácil por merecimientos</w:t>
      </w:r>
      <w:r w:rsidRPr="00ED238A">
        <w:rPr>
          <w:rFonts w:ascii="Arial" w:hAnsi="Arial" w:cs="Arial"/>
          <w:sz w:val="22"/>
          <w:szCs w:val="22"/>
        </w:rPr>
        <w:t>,</w:t>
      </w:r>
      <w:r w:rsidR="009631D0" w:rsidRPr="00ED238A">
        <w:rPr>
          <w:rFonts w:ascii="Arial" w:hAnsi="Arial" w:cs="Arial"/>
          <w:sz w:val="22"/>
          <w:szCs w:val="22"/>
        </w:rPr>
        <w:t xml:space="preserve"> sino por “lealtades”</w:t>
      </w:r>
      <w:r w:rsidRPr="00ED238A">
        <w:rPr>
          <w:rFonts w:ascii="Arial" w:hAnsi="Arial" w:cs="Arial"/>
          <w:sz w:val="22"/>
          <w:szCs w:val="22"/>
        </w:rPr>
        <w:t xml:space="preserve"> a un </w:t>
      </w:r>
      <w:r w:rsidR="00C4053B" w:rsidRPr="00ED238A">
        <w:rPr>
          <w:rFonts w:ascii="Arial" w:hAnsi="Arial" w:cs="Arial"/>
          <w:sz w:val="22"/>
          <w:szCs w:val="22"/>
        </w:rPr>
        <w:t>jefe.</w:t>
      </w:r>
      <w:r w:rsidR="009631D0" w:rsidRPr="00ED238A">
        <w:rPr>
          <w:rFonts w:ascii="Arial" w:hAnsi="Arial" w:cs="Arial"/>
          <w:sz w:val="22"/>
          <w:szCs w:val="22"/>
        </w:rPr>
        <w:t xml:space="preserve"> Fue la hora de los políticos en la universidad.  Un presupuesto regional como el de la universidad </w:t>
      </w:r>
      <w:r w:rsidRPr="00ED238A">
        <w:rPr>
          <w:rFonts w:ascii="Arial" w:hAnsi="Arial" w:cs="Arial"/>
          <w:sz w:val="22"/>
          <w:szCs w:val="22"/>
        </w:rPr>
        <w:t xml:space="preserve">pública </w:t>
      </w:r>
      <w:r w:rsidR="009631D0" w:rsidRPr="00ED238A">
        <w:rPr>
          <w:rFonts w:ascii="Arial" w:hAnsi="Arial" w:cs="Arial"/>
          <w:sz w:val="22"/>
          <w:szCs w:val="22"/>
        </w:rPr>
        <w:t>despertó la voracidad de los políticos</w:t>
      </w:r>
      <w:r w:rsidRPr="00ED238A">
        <w:rPr>
          <w:rFonts w:ascii="Arial" w:hAnsi="Arial" w:cs="Arial"/>
          <w:sz w:val="22"/>
          <w:szCs w:val="22"/>
        </w:rPr>
        <w:t xml:space="preserve"> tradicionales</w:t>
      </w:r>
      <w:r w:rsidR="009631D0" w:rsidRPr="00ED238A">
        <w:rPr>
          <w:rFonts w:ascii="Arial" w:hAnsi="Arial" w:cs="Arial"/>
          <w:sz w:val="22"/>
          <w:szCs w:val="22"/>
        </w:rPr>
        <w:t xml:space="preserve"> que, desde ese momento</w:t>
      </w:r>
      <w:r w:rsidRPr="00ED238A">
        <w:rPr>
          <w:rFonts w:ascii="Arial" w:hAnsi="Arial" w:cs="Arial"/>
          <w:sz w:val="22"/>
          <w:szCs w:val="22"/>
        </w:rPr>
        <w:t xml:space="preserve"> hasta hoy, han ido invadiendo </w:t>
      </w:r>
      <w:r w:rsidR="009631D0" w:rsidRPr="00ED238A">
        <w:rPr>
          <w:rFonts w:ascii="Arial" w:hAnsi="Arial" w:cs="Arial"/>
          <w:sz w:val="22"/>
          <w:szCs w:val="22"/>
        </w:rPr>
        <w:t xml:space="preserve">el espacio universitario. A medida que la universidad se “desideologizaba” llegaba una nueva ideología: </w:t>
      </w:r>
      <w:r w:rsidR="007B0CDC" w:rsidRPr="00ED238A">
        <w:rPr>
          <w:rFonts w:ascii="Arial" w:hAnsi="Arial" w:cs="Arial"/>
          <w:sz w:val="22"/>
          <w:szCs w:val="22"/>
        </w:rPr>
        <w:t>la del</w:t>
      </w:r>
      <w:r w:rsidR="009631D0" w:rsidRPr="00ED238A">
        <w:rPr>
          <w:rFonts w:ascii="Arial" w:hAnsi="Arial" w:cs="Arial"/>
          <w:sz w:val="22"/>
          <w:szCs w:val="22"/>
        </w:rPr>
        <w:t xml:space="preserve"> individualismo</w:t>
      </w:r>
      <w:r w:rsidR="007B0CDC" w:rsidRPr="00ED238A">
        <w:rPr>
          <w:rFonts w:ascii="Arial" w:hAnsi="Arial" w:cs="Arial"/>
          <w:sz w:val="22"/>
          <w:szCs w:val="22"/>
        </w:rPr>
        <w:t xml:space="preserve"> y la competencia</w:t>
      </w:r>
      <w:r w:rsidR="009631D0" w:rsidRPr="00ED238A">
        <w:rPr>
          <w:rFonts w:ascii="Arial" w:hAnsi="Arial" w:cs="Arial"/>
          <w:sz w:val="22"/>
          <w:szCs w:val="22"/>
        </w:rPr>
        <w:t xml:space="preserve">. Los profesores pasamos de ser servidores a </w:t>
      </w:r>
      <w:r w:rsidR="00D030BD" w:rsidRPr="00ED238A">
        <w:rPr>
          <w:rFonts w:ascii="Arial" w:hAnsi="Arial" w:cs="Arial"/>
          <w:sz w:val="22"/>
          <w:szCs w:val="22"/>
        </w:rPr>
        <w:t>“</w:t>
      </w:r>
      <w:r w:rsidR="00C4053B" w:rsidRPr="00ED238A">
        <w:rPr>
          <w:rFonts w:ascii="Arial" w:hAnsi="Arial" w:cs="Arial"/>
          <w:sz w:val="22"/>
          <w:szCs w:val="22"/>
        </w:rPr>
        <w:t>acomodarnos” en</w:t>
      </w:r>
      <w:r w:rsidR="009631D0" w:rsidRPr="00ED238A">
        <w:rPr>
          <w:rFonts w:ascii="Arial" w:hAnsi="Arial" w:cs="Arial"/>
          <w:sz w:val="22"/>
          <w:szCs w:val="22"/>
        </w:rPr>
        <w:t xml:space="preserve"> </w:t>
      </w:r>
      <w:r w:rsidR="007B0CDC" w:rsidRPr="00ED238A">
        <w:rPr>
          <w:rFonts w:ascii="Arial" w:hAnsi="Arial" w:cs="Arial"/>
          <w:sz w:val="22"/>
          <w:szCs w:val="22"/>
        </w:rPr>
        <w:t>nuestros</w:t>
      </w:r>
      <w:r w:rsidR="009631D0" w:rsidRPr="00ED238A">
        <w:rPr>
          <w:rFonts w:ascii="Arial" w:hAnsi="Arial" w:cs="Arial"/>
          <w:sz w:val="22"/>
          <w:szCs w:val="22"/>
        </w:rPr>
        <w:t xml:space="preserve"> pequeños </w:t>
      </w:r>
      <w:r w:rsidR="007B0CDC" w:rsidRPr="00ED238A">
        <w:rPr>
          <w:rFonts w:ascii="Arial" w:hAnsi="Arial" w:cs="Arial"/>
          <w:sz w:val="22"/>
          <w:szCs w:val="22"/>
        </w:rPr>
        <w:t xml:space="preserve">y “últimos </w:t>
      </w:r>
      <w:r w:rsidR="009631D0" w:rsidRPr="00ED238A">
        <w:rPr>
          <w:rFonts w:ascii="Arial" w:hAnsi="Arial" w:cs="Arial"/>
          <w:sz w:val="22"/>
          <w:szCs w:val="22"/>
        </w:rPr>
        <w:t>beneficios</w:t>
      </w:r>
      <w:r w:rsidR="007B0CDC" w:rsidRPr="00ED238A">
        <w:rPr>
          <w:rFonts w:ascii="Arial" w:hAnsi="Arial" w:cs="Arial"/>
          <w:sz w:val="22"/>
          <w:szCs w:val="22"/>
        </w:rPr>
        <w:t>”</w:t>
      </w:r>
      <w:r w:rsidR="009631D0" w:rsidRPr="00ED238A">
        <w:rPr>
          <w:rFonts w:ascii="Arial" w:hAnsi="Arial" w:cs="Arial"/>
          <w:sz w:val="22"/>
          <w:szCs w:val="22"/>
        </w:rPr>
        <w:t xml:space="preserve"> que </w:t>
      </w:r>
      <w:r w:rsidR="00C4053B" w:rsidRPr="00ED238A">
        <w:rPr>
          <w:rFonts w:ascii="Arial" w:hAnsi="Arial" w:cs="Arial"/>
          <w:sz w:val="22"/>
          <w:szCs w:val="22"/>
        </w:rPr>
        <w:t>dejaba</w:t>
      </w:r>
      <w:r w:rsidR="00D030BD" w:rsidRPr="00ED238A">
        <w:rPr>
          <w:rFonts w:ascii="Arial" w:hAnsi="Arial" w:cs="Arial"/>
          <w:sz w:val="22"/>
          <w:szCs w:val="22"/>
        </w:rPr>
        <w:t xml:space="preserve"> la figura </w:t>
      </w:r>
      <w:r w:rsidR="007B0CDC" w:rsidRPr="00ED238A">
        <w:rPr>
          <w:rFonts w:ascii="Arial" w:hAnsi="Arial" w:cs="Arial"/>
          <w:sz w:val="22"/>
          <w:szCs w:val="22"/>
        </w:rPr>
        <w:t xml:space="preserve">del </w:t>
      </w:r>
      <w:r w:rsidR="00C4053B" w:rsidRPr="00ED238A">
        <w:rPr>
          <w:rFonts w:ascii="Arial" w:hAnsi="Arial" w:cs="Arial"/>
          <w:sz w:val="22"/>
          <w:szCs w:val="22"/>
        </w:rPr>
        <w:t>docente de</w:t>
      </w:r>
      <w:r w:rsidR="00D030BD" w:rsidRPr="00ED238A">
        <w:rPr>
          <w:rFonts w:ascii="Arial" w:hAnsi="Arial" w:cs="Arial"/>
          <w:sz w:val="22"/>
          <w:szCs w:val="22"/>
        </w:rPr>
        <w:t xml:space="preserve"> planta.</w:t>
      </w:r>
    </w:p>
    <w:p w14:paraId="4D409E02" w14:textId="77777777" w:rsidR="009631D0" w:rsidRPr="00ED238A" w:rsidRDefault="009631D0" w:rsidP="009631D0">
      <w:pPr>
        <w:jc w:val="both"/>
        <w:rPr>
          <w:rFonts w:ascii="Arial" w:hAnsi="Arial" w:cs="Arial"/>
          <w:sz w:val="22"/>
          <w:szCs w:val="22"/>
        </w:rPr>
      </w:pPr>
    </w:p>
    <w:p w14:paraId="42FA98DB" w14:textId="336881A6" w:rsidR="009631D0" w:rsidRPr="00ED238A" w:rsidRDefault="009631D0" w:rsidP="009631D0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Mientras tanto</w:t>
      </w:r>
      <w:r w:rsidR="00FE32E2" w:rsidRPr="00ED238A">
        <w:rPr>
          <w:rFonts w:ascii="Arial" w:hAnsi="Arial" w:cs="Arial"/>
          <w:sz w:val="22"/>
          <w:szCs w:val="22"/>
        </w:rPr>
        <w:t>,</w:t>
      </w:r>
      <w:r w:rsidR="00E511DD" w:rsidRPr="00ED238A">
        <w:rPr>
          <w:rFonts w:ascii="Arial" w:hAnsi="Arial" w:cs="Arial"/>
          <w:sz w:val="22"/>
          <w:szCs w:val="22"/>
        </w:rPr>
        <w:t xml:space="preserve"> una élite de tecno-buró</w:t>
      </w:r>
      <w:r w:rsidRPr="00ED238A">
        <w:rPr>
          <w:rFonts w:ascii="Arial" w:hAnsi="Arial" w:cs="Arial"/>
          <w:sz w:val="22"/>
          <w:szCs w:val="22"/>
        </w:rPr>
        <w:t>cratas</w:t>
      </w:r>
      <w:r w:rsidR="00FE32E2" w:rsidRPr="00ED238A">
        <w:rPr>
          <w:rFonts w:ascii="Arial" w:hAnsi="Arial" w:cs="Arial"/>
          <w:sz w:val="22"/>
          <w:szCs w:val="22"/>
        </w:rPr>
        <w:t>,</w:t>
      </w:r>
      <w:r w:rsidRPr="00ED238A">
        <w:rPr>
          <w:rFonts w:ascii="Arial" w:hAnsi="Arial" w:cs="Arial"/>
          <w:sz w:val="22"/>
          <w:szCs w:val="22"/>
        </w:rPr>
        <w:t xml:space="preserve"> </w:t>
      </w:r>
      <w:r w:rsidR="00FE32E2" w:rsidRPr="00ED238A">
        <w:rPr>
          <w:rFonts w:ascii="Arial" w:hAnsi="Arial" w:cs="Arial"/>
          <w:sz w:val="22"/>
          <w:szCs w:val="22"/>
        </w:rPr>
        <w:t>llegaba a la</w:t>
      </w:r>
      <w:r w:rsidRPr="00ED238A">
        <w:rPr>
          <w:rFonts w:ascii="Arial" w:hAnsi="Arial" w:cs="Arial"/>
          <w:sz w:val="22"/>
          <w:szCs w:val="22"/>
        </w:rPr>
        <w:t xml:space="preserve"> parte administrativa de la universidad.</w:t>
      </w:r>
      <w:r w:rsidR="00FE32E2" w:rsidRPr="00ED238A">
        <w:rPr>
          <w:rFonts w:ascii="Arial" w:hAnsi="Arial" w:cs="Arial"/>
          <w:sz w:val="22"/>
          <w:szCs w:val="22"/>
        </w:rPr>
        <w:t xml:space="preserve"> De la mano de </w:t>
      </w:r>
      <w:r w:rsidR="007B0CDC" w:rsidRPr="00ED238A">
        <w:rPr>
          <w:rFonts w:ascii="Arial" w:hAnsi="Arial" w:cs="Arial"/>
          <w:sz w:val="22"/>
          <w:szCs w:val="22"/>
        </w:rPr>
        <w:t>las clases políticas regionales,</w:t>
      </w:r>
      <w:r w:rsidR="00FE32E2" w:rsidRPr="00ED238A">
        <w:rPr>
          <w:rFonts w:ascii="Arial" w:hAnsi="Arial" w:cs="Arial"/>
          <w:sz w:val="22"/>
          <w:szCs w:val="22"/>
        </w:rPr>
        <w:t xml:space="preserve"> el proceso de anclaje y declive de </w:t>
      </w:r>
      <w:r w:rsidR="00C4053B" w:rsidRPr="00ED238A">
        <w:rPr>
          <w:rFonts w:ascii="Arial" w:hAnsi="Arial" w:cs="Arial"/>
          <w:sz w:val="22"/>
          <w:szCs w:val="22"/>
        </w:rPr>
        <w:t>la autonomía</w:t>
      </w:r>
      <w:r w:rsidR="00FE32E2" w:rsidRPr="00ED238A">
        <w:rPr>
          <w:rFonts w:ascii="Arial" w:hAnsi="Arial" w:cs="Arial"/>
          <w:sz w:val="22"/>
          <w:szCs w:val="22"/>
        </w:rPr>
        <w:t xml:space="preserve">  </w:t>
      </w:r>
      <w:r w:rsidR="00E511DD" w:rsidRPr="00ED238A">
        <w:rPr>
          <w:rFonts w:ascii="Arial" w:hAnsi="Arial" w:cs="Arial"/>
          <w:sz w:val="22"/>
          <w:szCs w:val="22"/>
        </w:rPr>
        <w:t xml:space="preserve"> </w:t>
      </w:r>
      <w:r w:rsidR="00FE32E2" w:rsidRPr="00ED238A">
        <w:rPr>
          <w:rFonts w:ascii="Arial" w:hAnsi="Arial" w:cs="Arial"/>
          <w:sz w:val="22"/>
          <w:szCs w:val="22"/>
        </w:rPr>
        <w:t xml:space="preserve">generó el proceso de </w:t>
      </w:r>
      <w:r w:rsidR="00C4053B" w:rsidRPr="00ED238A">
        <w:rPr>
          <w:rFonts w:ascii="Arial" w:hAnsi="Arial" w:cs="Arial"/>
          <w:sz w:val="22"/>
          <w:szCs w:val="22"/>
        </w:rPr>
        <w:t>privatización que</w:t>
      </w:r>
      <w:r w:rsidR="00FE32E2" w:rsidRPr="00ED238A">
        <w:rPr>
          <w:rFonts w:ascii="Arial" w:hAnsi="Arial" w:cs="Arial"/>
          <w:sz w:val="22"/>
          <w:szCs w:val="22"/>
        </w:rPr>
        <w:t xml:space="preserve"> se tradujo en la segmentación que h</w:t>
      </w:r>
      <w:r w:rsidR="009663A0" w:rsidRPr="00ED238A">
        <w:rPr>
          <w:rFonts w:ascii="Arial" w:hAnsi="Arial" w:cs="Arial"/>
          <w:sz w:val="22"/>
          <w:szCs w:val="22"/>
        </w:rPr>
        <w:t xml:space="preserve">oy hace carrera: </w:t>
      </w:r>
      <w:r w:rsidR="00FE32E2" w:rsidRPr="00ED238A">
        <w:rPr>
          <w:rFonts w:ascii="Arial" w:hAnsi="Arial" w:cs="Arial"/>
          <w:sz w:val="22"/>
          <w:szCs w:val="22"/>
        </w:rPr>
        <w:t>programas especiales y programas subsidiados</w:t>
      </w:r>
      <w:r w:rsidR="00E511DD" w:rsidRPr="00ED238A">
        <w:rPr>
          <w:rFonts w:ascii="Arial" w:hAnsi="Arial" w:cs="Arial"/>
          <w:sz w:val="22"/>
          <w:szCs w:val="22"/>
        </w:rPr>
        <w:t xml:space="preserve">, operaciones comerciales, </w:t>
      </w:r>
      <w:r w:rsidR="005A1E2E" w:rsidRPr="00ED238A">
        <w:rPr>
          <w:rFonts w:ascii="Arial" w:hAnsi="Arial" w:cs="Arial"/>
          <w:sz w:val="22"/>
          <w:szCs w:val="22"/>
        </w:rPr>
        <w:t>etc</w:t>
      </w:r>
      <w:r w:rsidR="00C4053B" w:rsidRPr="00ED238A">
        <w:rPr>
          <w:rFonts w:ascii="Arial" w:hAnsi="Arial" w:cs="Arial"/>
          <w:sz w:val="22"/>
          <w:szCs w:val="22"/>
        </w:rPr>
        <w:t>.</w:t>
      </w:r>
      <w:r w:rsidR="00FE32E2" w:rsidRPr="00ED238A">
        <w:rPr>
          <w:rFonts w:ascii="Arial" w:hAnsi="Arial" w:cs="Arial"/>
          <w:sz w:val="22"/>
          <w:szCs w:val="22"/>
        </w:rPr>
        <w:t xml:space="preserve"> </w:t>
      </w:r>
      <w:r w:rsidR="00D030BD" w:rsidRPr="00ED238A">
        <w:rPr>
          <w:rFonts w:ascii="Arial" w:hAnsi="Arial" w:cs="Arial"/>
          <w:sz w:val="22"/>
          <w:szCs w:val="22"/>
        </w:rPr>
        <w:t xml:space="preserve"> Esas élites, desvinculadas de la vida académica han ido levantando un modelo de administración abstracto alejado de la vida real</w:t>
      </w:r>
      <w:r w:rsidR="007B0CDC" w:rsidRPr="00ED238A">
        <w:rPr>
          <w:rFonts w:ascii="Arial" w:hAnsi="Arial" w:cs="Arial"/>
          <w:sz w:val="22"/>
          <w:szCs w:val="22"/>
        </w:rPr>
        <w:t xml:space="preserve"> y </w:t>
      </w:r>
      <w:proofErr w:type="gramStart"/>
      <w:r w:rsidR="007B0CDC" w:rsidRPr="00ED238A">
        <w:rPr>
          <w:rFonts w:ascii="Arial" w:hAnsi="Arial" w:cs="Arial"/>
          <w:sz w:val="22"/>
          <w:szCs w:val="22"/>
        </w:rPr>
        <w:t>centrad</w:t>
      </w:r>
      <w:r w:rsidR="008020DD" w:rsidRPr="00ED238A">
        <w:rPr>
          <w:rFonts w:ascii="Arial" w:hAnsi="Arial" w:cs="Arial"/>
          <w:sz w:val="22"/>
          <w:szCs w:val="22"/>
        </w:rPr>
        <w:t>o</w:t>
      </w:r>
      <w:proofErr w:type="gramEnd"/>
      <w:r w:rsidR="007B0CDC" w:rsidRPr="00ED238A">
        <w:rPr>
          <w:rFonts w:ascii="Arial" w:hAnsi="Arial" w:cs="Arial"/>
          <w:sz w:val="22"/>
          <w:szCs w:val="22"/>
        </w:rPr>
        <w:t xml:space="preserve"> en la educación como negocio.</w:t>
      </w:r>
    </w:p>
    <w:p w14:paraId="22C6D324" w14:textId="77777777" w:rsidR="00161FF6" w:rsidRPr="00ED238A" w:rsidRDefault="00161FF6" w:rsidP="003E6DDE">
      <w:pPr>
        <w:jc w:val="both"/>
        <w:rPr>
          <w:rFonts w:ascii="Arial" w:hAnsi="Arial" w:cs="Arial"/>
          <w:sz w:val="22"/>
          <w:szCs w:val="22"/>
        </w:rPr>
      </w:pPr>
    </w:p>
    <w:p w14:paraId="4F196097" w14:textId="565B36CA" w:rsidR="00FB0F72" w:rsidRPr="00ED238A" w:rsidRDefault="00C4053B" w:rsidP="003E6DDE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 </w:t>
      </w:r>
      <w:r w:rsidR="00FB0F72" w:rsidRPr="00ED238A">
        <w:rPr>
          <w:rFonts w:ascii="Arial" w:hAnsi="Arial" w:cs="Arial"/>
          <w:sz w:val="22"/>
          <w:szCs w:val="22"/>
        </w:rPr>
        <w:t>¿Cómo es la universidad que tenemos hoy?  El centro de una universidad, su razón de ser son los estudiantes ¿Cómo son los estudiantes de hoy</w:t>
      </w:r>
      <w:r w:rsidR="002208AD" w:rsidRPr="00ED238A">
        <w:rPr>
          <w:rFonts w:ascii="Arial" w:hAnsi="Arial" w:cs="Arial"/>
          <w:sz w:val="22"/>
          <w:szCs w:val="22"/>
        </w:rPr>
        <w:t xml:space="preserve">? Segmentados en aquellos que  tienen poder adquisitivo para ingresar con </w:t>
      </w:r>
      <w:r w:rsidR="00D95E8B" w:rsidRPr="00ED238A">
        <w:rPr>
          <w:rFonts w:ascii="Arial" w:hAnsi="Arial" w:cs="Arial"/>
          <w:sz w:val="22"/>
          <w:szCs w:val="22"/>
        </w:rPr>
        <w:t>matrículas</w:t>
      </w:r>
      <w:r w:rsidR="002208AD" w:rsidRPr="00ED238A">
        <w:rPr>
          <w:rFonts w:ascii="Arial" w:hAnsi="Arial" w:cs="Arial"/>
          <w:sz w:val="22"/>
          <w:szCs w:val="22"/>
        </w:rPr>
        <w:t xml:space="preserve"> muy altas y aquellos que son subsidiados por proyectos “pilo” y por alcaldías. </w:t>
      </w:r>
      <w:r w:rsidR="00D95E8B" w:rsidRPr="00ED238A">
        <w:rPr>
          <w:rFonts w:ascii="Arial" w:hAnsi="Arial" w:cs="Arial"/>
          <w:sz w:val="22"/>
          <w:szCs w:val="22"/>
        </w:rPr>
        <w:t xml:space="preserve"> </w:t>
      </w:r>
      <w:r w:rsidR="002208AD" w:rsidRPr="00ED238A">
        <w:rPr>
          <w:rFonts w:ascii="Arial" w:hAnsi="Arial" w:cs="Arial"/>
          <w:sz w:val="22"/>
          <w:szCs w:val="22"/>
        </w:rPr>
        <w:t xml:space="preserve">Pero </w:t>
      </w:r>
      <w:r w:rsidR="00D030BD" w:rsidRPr="00ED238A">
        <w:rPr>
          <w:rFonts w:ascii="Arial" w:hAnsi="Arial" w:cs="Arial"/>
          <w:sz w:val="22"/>
          <w:szCs w:val="22"/>
        </w:rPr>
        <w:t>¿qué</w:t>
      </w:r>
      <w:r w:rsidR="002208AD" w:rsidRPr="00ED238A">
        <w:rPr>
          <w:rFonts w:ascii="Arial" w:hAnsi="Arial" w:cs="Arial"/>
          <w:sz w:val="22"/>
          <w:szCs w:val="22"/>
        </w:rPr>
        <w:t xml:space="preserve"> pasa con quienes están en la mitad, </w:t>
      </w:r>
      <w:r w:rsidRPr="00ED238A">
        <w:rPr>
          <w:rFonts w:ascii="Arial" w:hAnsi="Arial" w:cs="Arial"/>
          <w:sz w:val="22"/>
          <w:szCs w:val="22"/>
        </w:rPr>
        <w:t>quienes</w:t>
      </w:r>
      <w:r w:rsidR="002208AD" w:rsidRPr="00ED238A">
        <w:rPr>
          <w:rFonts w:ascii="Arial" w:hAnsi="Arial" w:cs="Arial"/>
          <w:sz w:val="22"/>
          <w:szCs w:val="22"/>
        </w:rPr>
        <w:t xml:space="preserve"> deben pagar </w:t>
      </w:r>
      <w:r w:rsidR="00EC4E09" w:rsidRPr="00ED238A">
        <w:rPr>
          <w:rFonts w:ascii="Arial" w:hAnsi="Arial" w:cs="Arial"/>
          <w:sz w:val="22"/>
          <w:szCs w:val="22"/>
        </w:rPr>
        <w:t>matrí</w:t>
      </w:r>
      <w:r w:rsidR="002208AD" w:rsidRPr="00ED238A">
        <w:rPr>
          <w:rFonts w:ascii="Arial" w:hAnsi="Arial" w:cs="Arial"/>
          <w:sz w:val="22"/>
          <w:szCs w:val="22"/>
        </w:rPr>
        <w:t xml:space="preserve">culas relativamente altas pero que en medio de su carrera se deben </w:t>
      </w:r>
      <w:r w:rsidRPr="00ED238A">
        <w:rPr>
          <w:rFonts w:ascii="Arial" w:hAnsi="Arial" w:cs="Arial"/>
          <w:sz w:val="22"/>
          <w:szCs w:val="22"/>
        </w:rPr>
        <w:t>retirar a</w:t>
      </w:r>
      <w:r w:rsidR="002208AD" w:rsidRPr="00ED238A">
        <w:rPr>
          <w:rFonts w:ascii="Arial" w:hAnsi="Arial" w:cs="Arial"/>
          <w:sz w:val="22"/>
          <w:szCs w:val="22"/>
        </w:rPr>
        <w:t xml:space="preserve"> buscar trabajos</w:t>
      </w:r>
      <w:r w:rsidR="00D030BD" w:rsidRPr="00ED238A">
        <w:rPr>
          <w:rFonts w:ascii="Arial" w:hAnsi="Arial" w:cs="Arial"/>
          <w:sz w:val="22"/>
          <w:szCs w:val="22"/>
        </w:rPr>
        <w:t xml:space="preserve"> porque sus familias no alcanzan a </w:t>
      </w:r>
      <w:r w:rsidR="00832404" w:rsidRPr="00ED238A">
        <w:rPr>
          <w:rFonts w:ascii="Arial" w:hAnsi="Arial" w:cs="Arial"/>
          <w:sz w:val="22"/>
          <w:szCs w:val="22"/>
        </w:rPr>
        <w:t>apoyarlo</w:t>
      </w:r>
      <w:r w:rsidRPr="00ED238A">
        <w:rPr>
          <w:rFonts w:ascii="Arial" w:hAnsi="Arial" w:cs="Arial"/>
          <w:sz w:val="22"/>
          <w:szCs w:val="22"/>
        </w:rPr>
        <w:t>s?</w:t>
      </w:r>
      <w:r w:rsidR="002208AD" w:rsidRPr="00ED238A">
        <w:rPr>
          <w:rFonts w:ascii="Arial" w:hAnsi="Arial" w:cs="Arial"/>
          <w:sz w:val="22"/>
          <w:szCs w:val="22"/>
        </w:rPr>
        <w:t xml:space="preserve"> Muchos de esos estudiantes son desescolarizados y no  son ya necesariamente los de clase baja. </w:t>
      </w:r>
    </w:p>
    <w:p w14:paraId="1B9B6FE7" w14:textId="77777777" w:rsidR="002208AD" w:rsidRPr="001C03F6" w:rsidRDefault="002208AD" w:rsidP="002208AD">
      <w:pPr>
        <w:jc w:val="both"/>
        <w:rPr>
          <w:rFonts w:ascii="Arial" w:hAnsi="Arial" w:cs="Arial"/>
        </w:rPr>
      </w:pPr>
    </w:p>
    <w:p w14:paraId="27AC5D59" w14:textId="1DC6A06A" w:rsidR="00ED238A" w:rsidRPr="00ED238A" w:rsidRDefault="00B0324D" w:rsidP="00ED238A">
      <w:p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Resulta difícil volver at</w:t>
      </w:r>
      <w:r w:rsidR="00C17FBF" w:rsidRPr="00ED238A">
        <w:rPr>
          <w:rFonts w:ascii="Arial" w:hAnsi="Arial" w:cs="Arial"/>
          <w:sz w:val="22"/>
          <w:szCs w:val="22"/>
        </w:rPr>
        <w:t xml:space="preserve">rás. La universidad de los años setenta y principios de los </w:t>
      </w:r>
      <w:r w:rsidR="00C4053B" w:rsidRPr="00ED238A">
        <w:rPr>
          <w:rFonts w:ascii="Arial" w:hAnsi="Arial" w:cs="Arial"/>
          <w:sz w:val="22"/>
          <w:szCs w:val="22"/>
        </w:rPr>
        <w:t>ochenta vivió y</w:t>
      </w:r>
      <w:r w:rsidR="00C17FBF" w:rsidRPr="00ED238A">
        <w:rPr>
          <w:rFonts w:ascii="Arial" w:hAnsi="Arial" w:cs="Arial"/>
          <w:sz w:val="22"/>
          <w:szCs w:val="22"/>
        </w:rPr>
        <w:t xml:space="preserve"> consumió </w:t>
      </w:r>
      <w:r w:rsidR="00E511DD" w:rsidRPr="00ED238A">
        <w:rPr>
          <w:rFonts w:ascii="Arial" w:hAnsi="Arial" w:cs="Arial"/>
          <w:sz w:val="22"/>
          <w:szCs w:val="22"/>
        </w:rPr>
        <w:t>su proceso histórico. ¿</w:t>
      </w:r>
      <w:r w:rsidR="00CE68BB" w:rsidRPr="00ED238A">
        <w:rPr>
          <w:rFonts w:ascii="Arial" w:hAnsi="Arial" w:cs="Arial"/>
          <w:sz w:val="22"/>
          <w:szCs w:val="22"/>
        </w:rPr>
        <w:t>Qué</w:t>
      </w:r>
      <w:r w:rsidR="00E511DD" w:rsidRPr="00ED238A">
        <w:rPr>
          <w:rFonts w:ascii="Arial" w:hAnsi="Arial" w:cs="Arial"/>
          <w:sz w:val="22"/>
          <w:szCs w:val="22"/>
        </w:rPr>
        <w:t xml:space="preserve"> se puede aprender de ese tiempo? </w:t>
      </w:r>
      <w:r w:rsidR="00C17FBF" w:rsidRPr="00ED238A">
        <w:rPr>
          <w:rFonts w:ascii="Arial" w:hAnsi="Arial" w:cs="Arial"/>
          <w:sz w:val="22"/>
          <w:szCs w:val="22"/>
        </w:rPr>
        <w:t xml:space="preserve">Hoy la universidad pública ha sido tomada </w:t>
      </w:r>
      <w:r w:rsidR="00C4053B" w:rsidRPr="00ED238A">
        <w:rPr>
          <w:rFonts w:ascii="Arial" w:hAnsi="Arial" w:cs="Arial"/>
          <w:sz w:val="22"/>
          <w:szCs w:val="22"/>
        </w:rPr>
        <w:t>por nuevas</w:t>
      </w:r>
      <w:r w:rsidR="00C17FBF" w:rsidRPr="00ED238A">
        <w:rPr>
          <w:rFonts w:ascii="Arial" w:hAnsi="Arial" w:cs="Arial"/>
          <w:sz w:val="22"/>
          <w:szCs w:val="22"/>
        </w:rPr>
        <w:t xml:space="preserve"> fuerzas políticas, en muchos c</w:t>
      </w:r>
      <w:r w:rsidR="00CE68BB" w:rsidRPr="00ED238A">
        <w:rPr>
          <w:rFonts w:ascii="Arial" w:hAnsi="Arial" w:cs="Arial"/>
          <w:sz w:val="22"/>
          <w:szCs w:val="22"/>
        </w:rPr>
        <w:t xml:space="preserve">asos ausentes de </w:t>
      </w:r>
      <w:proofErr w:type="spellStart"/>
      <w:r w:rsidR="00CE68BB" w:rsidRPr="00ED238A">
        <w:rPr>
          <w:rFonts w:ascii="Arial" w:hAnsi="Arial" w:cs="Arial"/>
          <w:sz w:val="22"/>
          <w:szCs w:val="22"/>
        </w:rPr>
        <w:t>ethos</w:t>
      </w:r>
      <w:proofErr w:type="spellEnd"/>
      <w:r w:rsidR="00CE68BB" w:rsidRPr="00ED238A">
        <w:rPr>
          <w:rFonts w:ascii="Arial" w:hAnsi="Arial" w:cs="Arial"/>
          <w:sz w:val="22"/>
          <w:szCs w:val="22"/>
        </w:rPr>
        <w:t xml:space="preserve"> académico</w:t>
      </w:r>
      <w:r w:rsidR="00C17FBF" w:rsidRPr="00ED238A">
        <w:rPr>
          <w:rFonts w:ascii="Arial" w:hAnsi="Arial" w:cs="Arial"/>
          <w:sz w:val="22"/>
          <w:szCs w:val="22"/>
        </w:rPr>
        <w:t xml:space="preserve">, con dificultad </w:t>
      </w:r>
      <w:r w:rsidR="00C4053B" w:rsidRPr="00ED238A">
        <w:rPr>
          <w:rFonts w:ascii="Arial" w:hAnsi="Arial" w:cs="Arial"/>
          <w:sz w:val="22"/>
          <w:szCs w:val="22"/>
        </w:rPr>
        <w:t>para distinguir</w:t>
      </w:r>
      <w:r w:rsidR="00C17FBF" w:rsidRPr="00ED238A">
        <w:rPr>
          <w:rFonts w:ascii="Arial" w:hAnsi="Arial" w:cs="Arial"/>
          <w:sz w:val="22"/>
          <w:szCs w:val="22"/>
        </w:rPr>
        <w:t xml:space="preserve"> </w:t>
      </w:r>
      <w:r w:rsidR="00E511DD" w:rsidRPr="00ED238A">
        <w:rPr>
          <w:rFonts w:ascii="Arial" w:hAnsi="Arial" w:cs="Arial"/>
          <w:sz w:val="22"/>
          <w:szCs w:val="22"/>
        </w:rPr>
        <w:t xml:space="preserve">entre </w:t>
      </w:r>
      <w:r w:rsidR="00972D20" w:rsidRPr="00ED238A">
        <w:rPr>
          <w:rFonts w:ascii="Arial" w:hAnsi="Arial" w:cs="Arial"/>
          <w:sz w:val="22"/>
          <w:szCs w:val="22"/>
        </w:rPr>
        <w:t>un negocio privado y</w:t>
      </w:r>
      <w:r w:rsidR="00C17FBF" w:rsidRPr="00ED238A">
        <w:rPr>
          <w:rFonts w:ascii="Arial" w:hAnsi="Arial" w:cs="Arial"/>
          <w:sz w:val="22"/>
          <w:szCs w:val="22"/>
        </w:rPr>
        <w:t xml:space="preserve"> un bien público. Directivos académicos que jamás han orientado una clase, académicos que   </w:t>
      </w:r>
      <w:r w:rsidR="00C4053B" w:rsidRPr="00ED238A">
        <w:rPr>
          <w:rFonts w:ascii="Arial" w:hAnsi="Arial" w:cs="Arial"/>
          <w:sz w:val="22"/>
          <w:szCs w:val="22"/>
        </w:rPr>
        <w:t>se limitan</w:t>
      </w:r>
      <w:r w:rsidR="00C17FBF" w:rsidRPr="00ED238A">
        <w:rPr>
          <w:rFonts w:ascii="Arial" w:hAnsi="Arial" w:cs="Arial"/>
          <w:sz w:val="22"/>
          <w:szCs w:val="22"/>
        </w:rPr>
        <w:t xml:space="preserve"> </w:t>
      </w:r>
      <w:r w:rsidR="00C4053B" w:rsidRPr="00ED238A">
        <w:rPr>
          <w:rFonts w:ascii="Arial" w:hAnsi="Arial" w:cs="Arial"/>
          <w:sz w:val="22"/>
          <w:szCs w:val="22"/>
        </w:rPr>
        <w:t>a ver</w:t>
      </w:r>
      <w:r w:rsidR="00C17FBF" w:rsidRPr="00ED238A">
        <w:rPr>
          <w:rFonts w:ascii="Arial" w:hAnsi="Arial" w:cs="Arial"/>
          <w:sz w:val="22"/>
          <w:szCs w:val="22"/>
        </w:rPr>
        <w:t xml:space="preserve"> </w:t>
      </w:r>
      <w:r w:rsidR="00E511DD" w:rsidRPr="00ED238A">
        <w:rPr>
          <w:rFonts w:ascii="Arial" w:hAnsi="Arial" w:cs="Arial"/>
          <w:sz w:val="22"/>
          <w:szCs w:val="22"/>
        </w:rPr>
        <w:t>los avatares de la universidad desde la comodidad, la indiferencia o simplemente desde el aislamiento de su disciplina</w:t>
      </w:r>
      <w:r w:rsidR="00C17FBF" w:rsidRPr="00ED238A">
        <w:rPr>
          <w:rFonts w:ascii="Arial" w:hAnsi="Arial" w:cs="Arial"/>
          <w:sz w:val="22"/>
          <w:szCs w:val="22"/>
        </w:rPr>
        <w:t xml:space="preserve">. </w:t>
      </w:r>
      <w:r w:rsidR="00E511DD" w:rsidRPr="00ED238A">
        <w:rPr>
          <w:rFonts w:ascii="Arial" w:hAnsi="Arial" w:cs="Arial"/>
          <w:sz w:val="22"/>
          <w:szCs w:val="22"/>
        </w:rPr>
        <w:t>¿Tenemos en el prese</w:t>
      </w:r>
      <w:r w:rsidR="00C4053B" w:rsidRPr="00ED238A">
        <w:rPr>
          <w:rFonts w:ascii="Arial" w:hAnsi="Arial" w:cs="Arial"/>
          <w:sz w:val="22"/>
          <w:szCs w:val="22"/>
        </w:rPr>
        <w:t xml:space="preserve">nte alguna responsabilidad con </w:t>
      </w:r>
      <w:r w:rsidR="00E511DD" w:rsidRPr="00ED238A">
        <w:rPr>
          <w:rFonts w:ascii="Arial" w:hAnsi="Arial" w:cs="Arial"/>
          <w:sz w:val="22"/>
          <w:szCs w:val="22"/>
        </w:rPr>
        <w:t xml:space="preserve">las generaciones del futuro? </w:t>
      </w:r>
      <w:r w:rsidR="008020DD" w:rsidRPr="00ED238A">
        <w:rPr>
          <w:rFonts w:ascii="Arial" w:hAnsi="Arial" w:cs="Arial"/>
          <w:sz w:val="22"/>
          <w:szCs w:val="22"/>
        </w:rPr>
        <w:t>C</w:t>
      </w:r>
      <w:r w:rsidR="0077672F" w:rsidRPr="00ED238A">
        <w:rPr>
          <w:rFonts w:ascii="Arial" w:hAnsi="Arial" w:cs="Arial"/>
          <w:sz w:val="22"/>
          <w:szCs w:val="22"/>
        </w:rPr>
        <w:t xml:space="preserve">omo integrantes de </w:t>
      </w:r>
      <w:r w:rsidR="00E511DD" w:rsidRPr="00ED238A">
        <w:rPr>
          <w:rFonts w:ascii="Arial" w:hAnsi="Arial" w:cs="Arial"/>
          <w:sz w:val="22"/>
          <w:szCs w:val="22"/>
        </w:rPr>
        <w:t>ASP</w:t>
      </w:r>
      <w:r w:rsidR="0077672F" w:rsidRPr="00ED238A">
        <w:rPr>
          <w:rFonts w:ascii="Arial" w:hAnsi="Arial" w:cs="Arial"/>
          <w:sz w:val="22"/>
          <w:szCs w:val="22"/>
        </w:rPr>
        <w:t>U-</w:t>
      </w:r>
      <w:r w:rsidR="00E511DD" w:rsidRPr="00ED238A">
        <w:rPr>
          <w:rFonts w:ascii="Arial" w:hAnsi="Arial" w:cs="Arial"/>
          <w:sz w:val="22"/>
          <w:szCs w:val="22"/>
        </w:rPr>
        <w:t>UTP considera</w:t>
      </w:r>
      <w:r w:rsidR="0077672F" w:rsidRPr="00ED238A">
        <w:rPr>
          <w:rFonts w:ascii="Arial" w:hAnsi="Arial" w:cs="Arial"/>
          <w:sz w:val="22"/>
          <w:szCs w:val="22"/>
        </w:rPr>
        <w:t>mos</w:t>
      </w:r>
      <w:r w:rsidR="00E511DD" w:rsidRPr="00ED238A">
        <w:rPr>
          <w:rFonts w:ascii="Arial" w:hAnsi="Arial" w:cs="Arial"/>
          <w:sz w:val="22"/>
          <w:szCs w:val="22"/>
        </w:rPr>
        <w:t xml:space="preserve"> </w:t>
      </w:r>
      <w:r w:rsidR="00C4053B" w:rsidRPr="00ED238A">
        <w:rPr>
          <w:rFonts w:ascii="Arial" w:hAnsi="Arial" w:cs="Arial"/>
          <w:sz w:val="22"/>
          <w:szCs w:val="22"/>
        </w:rPr>
        <w:t>que la</w:t>
      </w:r>
      <w:r w:rsidR="00C17FBF" w:rsidRPr="00ED238A">
        <w:rPr>
          <w:rFonts w:ascii="Arial" w:hAnsi="Arial" w:cs="Arial"/>
          <w:sz w:val="22"/>
          <w:szCs w:val="22"/>
        </w:rPr>
        <w:t xml:space="preserve"> universidad debe ser un escenario ideal para ir más allá de las razones </w:t>
      </w:r>
      <w:r w:rsidR="008F08E7" w:rsidRPr="00ED238A">
        <w:rPr>
          <w:rFonts w:ascii="Arial" w:hAnsi="Arial" w:cs="Arial"/>
          <w:sz w:val="22"/>
          <w:szCs w:val="22"/>
        </w:rPr>
        <w:t>de lo privado y en</w:t>
      </w:r>
      <w:r w:rsidR="00E511DD" w:rsidRPr="00ED238A">
        <w:rPr>
          <w:rFonts w:ascii="Arial" w:hAnsi="Arial" w:cs="Arial"/>
          <w:sz w:val="22"/>
          <w:szCs w:val="22"/>
        </w:rPr>
        <w:t xml:space="preserve"> defensa de lo público</w:t>
      </w:r>
      <w:r w:rsidR="00C17FBF" w:rsidRPr="00ED238A">
        <w:rPr>
          <w:rFonts w:ascii="Arial" w:hAnsi="Arial" w:cs="Arial"/>
          <w:sz w:val="22"/>
          <w:szCs w:val="22"/>
        </w:rPr>
        <w:t>.</w:t>
      </w:r>
    </w:p>
    <w:p w14:paraId="57C64A4F" w14:textId="77777777" w:rsidR="00F84459" w:rsidRDefault="00F84459" w:rsidP="00ED238A">
      <w:pPr>
        <w:rPr>
          <w:rFonts w:ascii="Arial" w:hAnsi="Arial" w:cs="Arial"/>
          <w:b/>
          <w:sz w:val="28"/>
          <w:szCs w:val="28"/>
        </w:rPr>
      </w:pPr>
    </w:p>
    <w:p w14:paraId="62D19A77" w14:textId="26D2EDBE" w:rsidR="00FE32E2" w:rsidRPr="000830FA" w:rsidRDefault="000830FA" w:rsidP="002208AD">
      <w:pPr>
        <w:jc w:val="both"/>
        <w:rPr>
          <w:rFonts w:ascii="Arial" w:hAnsi="Arial" w:cs="Arial"/>
          <w:b/>
          <w:sz w:val="28"/>
          <w:szCs w:val="28"/>
        </w:rPr>
      </w:pPr>
      <w:r w:rsidRPr="000830FA">
        <w:rPr>
          <w:rFonts w:ascii="Arial" w:hAnsi="Arial" w:cs="Arial"/>
          <w:b/>
          <w:sz w:val="28"/>
          <w:szCs w:val="28"/>
        </w:rPr>
        <w:t>¿QUÉ PROPONEMOS?</w:t>
      </w:r>
    </w:p>
    <w:p w14:paraId="6A71A78F" w14:textId="07D0CEAC" w:rsidR="00D030BD" w:rsidRPr="00ED238A" w:rsidRDefault="00FE32E2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Recuperar el espacio democrático</w:t>
      </w:r>
      <w:r w:rsidR="00E511DD" w:rsidRPr="00ED238A">
        <w:rPr>
          <w:rFonts w:ascii="Arial" w:hAnsi="Arial" w:cs="Arial"/>
          <w:sz w:val="22"/>
          <w:szCs w:val="22"/>
        </w:rPr>
        <w:t xml:space="preserve"> y de discusión</w:t>
      </w:r>
      <w:r w:rsidRPr="00ED238A">
        <w:rPr>
          <w:rFonts w:ascii="Arial" w:hAnsi="Arial" w:cs="Arial"/>
          <w:sz w:val="22"/>
          <w:szCs w:val="22"/>
        </w:rPr>
        <w:t xml:space="preserve"> en las escuelas, en los programas.</w:t>
      </w:r>
    </w:p>
    <w:p w14:paraId="2A9F6840" w14:textId="54277844" w:rsidR="00E511DD" w:rsidRPr="00ED238A" w:rsidRDefault="00E511DD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Superar</w:t>
      </w:r>
      <w:r w:rsidR="003B05C4" w:rsidRPr="00ED238A">
        <w:rPr>
          <w:rFonts w:ascii="Arial" w:hAnsi="Arial" w:cs="Arial"/>
          <w:sz w:val="22"/>
          <w:szCs w:val="22"/>
        </w:rPr>
        <w:t>, entre docentes y estudiantes,</w:t>
      </w:r>
      <w:r w:rsidR="008020DD" w:rsidRPr="00ED238A">
        <w:rPr>
          <w:rFonts w:ascii="Arial" w:hAnsi="Arial" w:cs="Arial"/>
          <w:sz w:val="22"/>
          <w:szCs w:val="22"/>
        </w:rPr>
        <w:t xml:space="preserve"> la</w:t>
      </w:r>
      <w:r w:rsidRPr="00ED238A">
        <w:rPr>
          <w:rFonts w:ascii="Arial" w:hAnsi="Arial" w:cs="Arial"/>
          <w:sz w:val="22"/>
          <w:szCs w:val="22"/>
        </w:rPr>
        <w:t xml:space="preserve"> lógica de guerra amigo-enemigo que tan poco ha beneficiado lo público.</w:t>
      </w:r>
    </w:p>
    <w:p w14:paraId="1CA0C7FA" w14:textId="51122B0B" w:rsidR="00352974" w:rsidRPr="00ED238A" w:rsidRDefault="00352974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La formalización de los profesores transitorios que están en la Universidad hace más de cinco años.</w:t>
      </w:r>
    </w:p>
    <w:p w14:paraId="253606DF" w14:textId="5B279768" w:rsidR="00FE32E2" w:rsidRPr="00ED238A" w:rsidRDefault="00E511DD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Cuestionar el</w:t>
      </w:r>
      <w:r w:rsidR="00FE32E2" w:rsidRPr="00ED23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2E2" w:rsidRPr="00ED238A">
        <w:rPr>
          <w:rFonts w:ascii="Arial" w:hAnsi="Arial" w:cs="Arial"/>
          <w:sz w:val="22"/>
          <w:szCs w:val="22"/>
        </w:rPr>
        <w:t>atornillamiento</w:t>
      </w:r>
      <w:proofErr w:type="spellEnd"/>
      <w:r w:rsidR="00FE32E2" w:rsidRPr="00ED238A">
        <w:rPr>
          <w:rFonts w:ascii="Arial" w:hAnsi="Arial" w:cs="Arial"/>
          <w:sz w:val="22"/>
          <w:szCs w:val="22"/>
        </w:rPr>
        <w:t xml:space="preserve"> a los puestos administrativos académicos</w:t>
      </w:r>
      <w:r w:rsidRPr="00ED238A">
        <w:rPr>
          <w:rFonts w:ascii="Arial" w:hAnsi="Arial" w:cs="Arial"/>
          <w:sz w:val="22"/>
          <w:szCs w:val="22"/>
        </w:rPr>
        <w:t>.</w:t>
      </w:r>
    </w:p>
    <w:p w14:paraId="54B04280" w14:textId="7229661C" w:rsidR="00FE32E2" w:rsidRPr="00ED238A" w:rsidRDefault="00E511DD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Retornar </w:t>
      </w:r>
      <w:r w:rsidR="00FE32E2" w:rsidRPr="00ED238A">
        <w:rPr>
          <w:rFonts w:ascii="Arial" w:hAnsi="Arial" w:cs="Arial"/>
          <w:sz w:val="22"/>
          <w:szCs w:val="22"/>
        </w:rPr>
        <w:t xml:space="preserve">a los concursos de </w:t>
      </w:r>
      <w:r w:rsidR="00C4053B" w:rsidRPr="00ED238A">
        <w:rPr>
          <w:rFonts w:ascii="Arial" w:hAnsi="Arial" w:cs="Arial"/>
          <w:sz w:val="22"/>
          <w:szCs w:val="22"/>
        </w:rPr>
        <w:t>méritos y no</w:t>
      </w:r>
      <w:r w:rsidR="00FE32E2" w:rsidRPr="00ED238A">
        <w:rPr>
          <w:rFonts w:ascii="Arial" w:hAnsi="Arial" w:cs="Arial"/>
          <w:sz w:val="22"/>
          <w:szCs w:val="22"/>
        </w:rPr>
        <w:t xml:space="preserve"> por </w:t>
      </w:r>
      <w:r w:rsidRPr="00ED238A">
        <w:rPr>
          <w:rFonts w:ascii="Arial" w:hAnsi="Arial" w:cs="Arial"/>
          <w:sz w:val="22"/>
          <w:szCs w:val="22"/>
        </w:rPr>
        <w:t xml:space="preserve">la </w:t>
      </w:r>
      <w:r w:rsidR="00C4053B" w:rsidRPr="00ED238A">
        <w:rPr>
          <w:rFonts w:ascii="Arial" w:hAnsi="Arial" w:cs="Arial"/>
          <w:sz w:val="22"/>
          <w:szCs w:val="22"/>
        </w:rPr>
        <w:t>sumisión política</w:t>
      </w:r>
    </w:p>
    <w:p w14:paraId="1807075F" w14:textId="77BB2488" w:rsidR="00FB0F72" w:rsidRPr="00ED238A" w:rsidRDefault="00FE32E2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Que la universidad </w:t>
      </w:r>
      <w:r w:rsidR="00D030BD" w:rsidRPr="00ED238A">
        <w:rPr>
          <w:rFonts w:ascii="Arial" w:hAnsi="Arial" w:cs="Arial"/>
          <w:sz w:val="22"/>
          <w:szCs w:val="22"/>
        </w:rPr>
        <w:t xml:space="preserve">piense </w:t>
      </w:r>
      <w:r w:rsidR="00E511DD" w:rsidRPr="00ED238A">
        <w:rPr>
          <w:rFonts w:ascii="Arial" w:hAnsi="Arial" w:cs="Arial"/>
          <w:sz w:val="22"/>
          <w:szCs w:val="22"/>
        </w:rPr>
        <w:t xml:space="preserve">una concepción </w:t>
      </w:r>
      <w:r w:rsidR="002A258D" w:rsidRPr="00ED238A">
        <w:rPr>
          <w:rFonts w:ascii="Arial" w:hAnsi="Arial" w:cs="Arial"/>
          <w:sz w:val="22"/>
          <w:szCs w:val="22"/>
        </w:rPr>
        <w:t>de desarrollo acorde con un</w:t>
      </w:r>
      <w:r w:rsidR="00D030BD" w:rsidRPr="00ED238A">
        <w:rPr>
          <w:rFonts w:ascii="Arial" w:hAnsi="Arial" w:cs="Arial"/>
          <w:sz w:val="22"/>
          <w:szCs w:val="22"/>
        </w:rPr>
        <w:t>a cultura</w:t>
      </w:r>
      <w:r w:rsidR="002A258D" w:rsidRPr="00ED238A">
        <w:rPr>
          <w:rFonts w:ascii="Arial" w:hAnsi="Arial" w:cs="Arial"/>
          <w:sz w:val="22"/>
          <w:szCs w:val="22"/>
        </w:rPr>
        <w:t xml:space="preserve"> política y </w:t>
      </w:r>
      <w:r w:rsidR="00E511DD" w:rsidRPr="00ED238A">
        <w:rPr>
          <w:rFonts w:ascii="Arial" w:hAnsi="Arial" w:cs="Arial"/>
          <w:sz w:val="22"/>
          <w:szCs w:val="22"/>
        </w:rPr>
        <w:t xml:space="preserve">de superación </w:t>
      </w:r>
      <w:r w:rsidR="002A258D" w:rsidRPr="00ED238A">
        <w:rPr>
          <w:rFonts w:ascii="Arial" w:hAnsi="Arial" w:cs="Arial"/>
          <w:sz w:val="22"/>
          <w:szCs w:val="22"/>
        </w:rPr>
        <w:t>de la guerra, donde todos podamos</w:t>
      </w:r>
      <w:r w:rsidR="00E511DD" w:rsidRPr="00ED238A">
        <w:rPr>
          <w:rFonts w:ascii="Arial" w:hAnsi="Arial" w:cs="Arial"/>
          <w:sz w:val="22"/>
          <w:szCs w:val="22"/>
        </w:rPr>
        <w:t xml:space="preserve"> aspirar a los</w:t>
      </w:r>
      <w:r w:rsidR="00C74E1C" w:rsidRPr="00ED238A">
        <w:rPr>
          <w:rFonts w:ascii="Arial" w:hAnsi="Arial" w:cs="Arial"/>
          <w:sz w:val="22"/>
          <w:szCs w:val="22"/>
        </w:rPr>
        <w:t xml:space="preserve"> beneficios de pertenecer a un E</w:t>
      </w:r>
      <w:r w:rsidR="00E511DD" w:rsidRPr="00ED238A">
        <w:rPr>
          <w:rFonts w:ascii="Arial" w:hAnsi="Arial" w:cs="Arial"/>
          <w:sz w:val="22"/>
          <w:szCs w:val="22"/>
        </w:rPr>
        <w:t>stado-nación.</w:t>
      </w:r>
    </w:p>
    <w:p w14:paraId="394D7748" w14:textId="7322E760" w:rsidR="00D030BD" w:rsidRPr="00ED238A" w:rsidRDefault="00D030BD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>Una universidad libre de los vicios de la “politiquería tradicional”</w:t>
      </w:r>
    </w:p>
    <w:p w14:paraId="5F9B7177" w14:textId="65C7ECCA" w:rsidR="00EF066B" w:rsidRPr="00ED238A" w:rsidRDefault="00E511DD" w:rsidP="00ED23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D238A">
        <w:rPr>
          <w:rFonts w:ascii="Arial" w:hAnsi="Arial" w:cs="Arial"/>
          <w:sz w:val="22"/>
          <w:szCs w:val="22"/>
        </w:rPr>
        <w:t xml:space="preserve">¿Podrá ganar esa difícil batalla por un futuro que no esté mediado por </w:t>
      </w:r>
      <w:r w:rsidR="00C4053B" w:rsidRPr="00ED238A">
        <w:rPr>
          <w:rFonts w:ascii="Arial" w:hAnsi="Arial" w:cs="Arial"/>
          <w:sz w:val="22"/>
          <w:szCs w:val="22"/>
        </w:rPr>
        <w:t>los favores de los caciques?</w:t>
      </w:r>
    </w:p>
    <w:p w14:paraId="109E9155" w14:textId="77777777" w:rsidR="00E73669" w:rsidRPr="00ED238A" w:rsidRDefault="00E73669" w:rsidP="001C03F6">
      <w:pPr>
        <w:jc w:val="both"/>
        <w:rPr>
          <w:rFonts w:ascii="Arial" w:hAnsi="Arial" w:cs="Arial"/>
          <w:sz w:val="22"/>
          <w:szCs w:val="22"/>
        </w:rPr>
      </w:pPr>
    </w:p>
    <w:p w14:paraId="2E3A33FC" w14:textId="60F24595" w:rsidR="00E73669" w:rsidRPr="00ED238A" w:rsidRDefault="00ED238A" w:rsidP="001C03F6">
      <w:pPr>
        <w:jc w:val="both"/>
        <w:rPr>
          <w:rFonts w:ascii="Arial" w:hAnsi="Arial" w:cs="Arial"/>
          <w:sz w:val="22"/>
          <w:szCs w:val="22"/>
        </w:rPr>
      </w:pPr>
      <w:r w:rsidRPr="00204551">
        <w:rPr>
          <w:rFonts w:ascii="Arial" w:hAnsi="Arial" w:cs="Arial"/>
          <w:b/>
          <w:noProof/>
          <w:lang w:val="es-CO" w:eastAsia="es-CO"/>
        </w:rPr>
        <w:drawing>
          <wp:anchor distT="0" distB="0" distL="114300" distR="114300" simplePos="0" relativeHeight="251659264" behindDoc="0" locked="0" layoutInCell="1" allowOverlap="1" wp14:anchorId="06A3D109" wp14:editId="496450A7">
            <wp:simplePos x="0" y="0"/>
            <wp:positionH relativeFrom="column">
              <wp:posOffset>5103495</wp:posOffset>
            </wp:positionH>
            <wp:positionV relativeFrom="paragraph">
              <wp:posOffset>69215</wp:posOffset>
            </wp:positionV>
            <wp:extent cx="1143000" cy="571500"/>
            <wp:effectExtent l="0" t="0" r="0" b="0"/>
            <wp:wrapNone/>
            <wp:docPr id="4" name="Imagen 4" descr="letras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tras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0" contrast="-10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3669" w:rsidRPr="00ED238A">
        <w:rPr>
          <w:rFonts w:ascii="Arial" w:hAnsi="Arial" w:cs="Arial"/>
          <w:sz w:val="22"/>
          <w:szCs w:val="22"/>
        </w:rPr>
        <w:t>Pereira, 26 de abril de 2017</w:t>
      </w:r>
    </w:p>
    <w:p w14:paraId="4F0AF369" w14:textId="77777777" w:rsidR="00E73669" w:rsidRDefault="00E73669" w:rsidP="001C03F6">
      <w:pPr>
        <w:jc w:val="both"/>
        <w:rPr>
          <w:rFonts w:ascii="Arial" w:hAnsi="Arial" w:cs="Arial"/>
        </w:rPr>
      </w:pPr>
    </w:p>
    <w:p w14:paraId="5034B56C" w14:textId="2876E33F" w:rsidR="00E73669" w:rsidRPr="00E73669" w:rsidRDefault="00E73669" w:rsidP="00ED238A">
      <w:pPr>
        <w:jc w:val="both"/>
        <w:rPr>
          <w:rFonts w:ascii="Arial" w:hAnsi="Arial" w:cs="Arial"/>
        </w:rPr>
      </w:pPr>
      <w:r w:rsidRPr="00204551">
        <w:rPr>
          <w:rFonts w:ascii="Arial" w:hAnsi="Arial" w:cs="Arial"/>
          <w:b/>
        </w:rPr>
        <w:t>JUNTA DIRECTIVA ASPU UTP</w:t>
      </w:r>
      <w:r w:rsidRPr="00204551">
        <w:rPr>
          <w:rFonts w:ascii="Arial" w:hAnsi="Arial" w:cs="Arial"/>
          <w:b/>
        </w:rPr>
        <w:tab/>
      </w:r>
    </w:p>
    <w:sectPr w:rsidR="00E73669" w:rsidRPr="00E73669" w:rsidSect="00F84459">
      <w:pgSz w:w="12240" w:h="15840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4933"/>
    <w:multiLevelType w:val="hybridMultilevel"/>
    <w:tmpl w:val="E7D21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_tradnl" w:vendorID="64" w:dllVersion="0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72"/>
    <w:rsid w:val="00010011"/>
    <w:rsid w:val="000507E2"/>
    <w:rsid w:val="00057023"/>
    <w:rsid w:val="000830FA"/>
    <w:rsid w:val="001232A2"/>
    <w:rsid w:val="00161FF6"/>
    <w:rsid w:val="00194110"/>
    <w:rsid w:val="00194FFA"/>
    <w:rsid w:val="001C03F6"/>
    <w:rsid w:val="00204551"/>
    <w:rsid w:val="002208AD"/>
    <w:rsid w:val="002347F6"/>
    <w:rsid w:val="0029647C"/>
    <w:rsid w:val="002A258D"/>
    <w:rsid w:val="002F0394"/>
    <w:rsid w:val="00313BFE"/>
    <w:rsid w:val="00352974"/>
    <w:rsid w:val="003B05C4"/>
    <w:rsid w:val="003E6DDE"/>
    <w:rsid w:val="00425F68"/>
    <w:rsid w:val="004314CF"/>
    <w:rsid w:val="004C076B"/>
    <w:rsid w:val="004C3F5E"/>
    <w:rsid w:val="004E585C"/>
    <w:rsid w:val="00535504"/>
    <w:rsid w:val="005A1E2E"/>
    <w:rsid w:val="005B7AF9"/>
    <w:rsid w:val="005C0F8B"/>
    <w:rsid w:val="005C4BC2"/>
    <w:rsid w:val="005E6DF0"/>
    <w:rsid w:val="00614279"/>
    <w:rsid w:val="006160C1"/>
    <w:rsid w:val="00663AC9"/>
    <w:rsid w:val="006B3CF9"/>
    <w:rsid w:val="006D51FD"/>
    <w:rsid w:val="0077672F"/>
    <w:rsid w:val="0077754A"/>
    <w:rsid w:val="00793896"/>
    <w:rsid w:val="007B0CDC"/>
    <w:rsid w:val="007B20EC"/>
    <w:rsid w:val="008020DD"/>
    <w:rsid w:val="00811907"/>
    <w:rsid w:val="00832404"/>
    <w:rsid w:val="00860C59"/>
    <w:rsid w:val="00860F54"/>
    <w:rsid w:val="008C00B3"/>
    <w:rsid w:val="008C286D"/>
    <w:rsid w:val="008F08E7"/>
    <w:rsid w:val="008F3BAA"/>
    <w:rsid w:val="008F3FE0"/>
    <w:rsid w:val="009066CE"/>
    <w:rsid w:val="00942C58"/>
    <w:rsid w:val="00945E55"/>
    <w:rsid w:val="00960E20"/>
    <w:rsid w:val="009631D0"/>
    <w:rsid w:val="009663A0"/>
    <w:rsid w:val="0097164C"/>
    <w:rsid w:val="00972D20"/>
    <w:rsid w:val="009A7D9B"/>
    <w:rsid w:val="009B2510"/>
    <w:rsid w:val="00A058F4"/>
    <w:rsid w:val="00A34BBB"/>
    <w:rsid w:val="00A45E2D"/>
    <w:rsid w:val="00A612EC"/>
    <w:rsid w:val="00A7439E"/>
    <w:rsid w:val="00A817B3"/>
    <w:rsid w:val="00A9738B"/>
    <w:rsid w:val="00B0324D"/>
    <w:rsid w:val="00B03FE5"/>
    <w:rsid w:val="00B20E41"/>
    <w:rsid w:val="00B53698"/>
    <w:rsid w:val="00B837F5"/>
    <w:rsid w:val="00BA419B"/>
    <w:rsid w:val="00BC0FE9"/>
    <w:rsid w:val="00BF0535"/>
    <w:rsid w:val="00C05E81"/>
    <w:rsid w:val="00C17FBF"/>
    <w:rsid w:val="00C4053B"/>
    <w:rsid w:val="00C74E1C"/>
    <w:rsid w:val="00CA4E83"/>
    <w:rsid w:val="00CE68BB"/>
    <w:rsid w:val="00D030BD"/>
    <w:rsid w:val="00D04E56"/>
    <w:rsid w:val="00D0582D"/>
    <w:rsid w:val="00D34372"/>
    <w:rsid w:val="00D95E8B"/>
    <w:rsid w:val="00DF72AE"/>
    <w:rsid w:val="00E00929"/>
    <w:rsid w:val="00E00AE0"/>
    <w:rsid w:val="00E511DD"/>
    <w:rsid w:val="00E73669"/>
    <w:rsid w:val="00EC4E09"/>
    <w:rsid w:val="00ED238A"/>
    <w:rsid w:val="00EF066B"/>
    <w:rsid w:val="00EF6FC7"/>
    <w:rsid w:val="00F1791D"/>
    <w:rsid w:val="00F84459"/>
    <w:rsid w:val="00FB0F72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40368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C03F6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EncabezadoCar">
    <w:name w:val="Encabezado Car"/>
    <w:basedOn w:val="Fuentedeprrafopredeter"/>
    <w:link w:val="Encabezado"/>
    <w:rsid w:val="001C03F6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03F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3F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73669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rsid w:val="00E7366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366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ED2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C03F6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EncabezadoCar">
    <w:name w:val="Encabezado Car"/>
    <w:basedOn w:val="Fuentedeprrafopredeter"/>
    <w:link w:val="Encabezado"/>
    <w:rsid w:val="001C03F6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03F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3F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73669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rsid w:val="00E7366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366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ED2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1332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Mac</dc:creator>
  <cp:lastModifiedBy>Usuario UTP</cp:lastModifiedBy>
  <cp:revision>2</cp:revision>
  <cp:lastPrinted>2017-04-28T14:29:00Z</cp:lastPrinted>
  <dcterms:created xsi:type="dcterms:W3CDTF">2017-06-12T16:48:00Z</dcterms:created>
  <dcterms:modified xsi:type="dcterms:W3CDTF">2017-06-12T16:48:00Z</dcterms:modified>
</cp:coreProperties>
</file>